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5E" w:rsidRDefault="00BC055E" w:rsidP="001245CD">
      <w:pPr>
        <w:rPr>
          <w:rFonts w:cs="Simplified Arabic"/>
          <w:lang w:bidi="ar-BH"/>
        </w:rPr>
      </w:pPr>
    </w:p>
    <w:p w:rsidR="00BC055E" w:rsidRDefault="00BC055E" w:rsidP="001245CD">
      <w:pPr>
        <w:rPr>
          <w:rFonts w:cs="Simplified Arabic"/>
          <w:lang w:bidi="ar-BH"/>
        </w:rPr>
      </w:pPr>
    </w:p>
    <w:p w:rsidR="00BC055E" w:rsidRDefault="00BC055E" w:rsidP="001245CD">
      <w:pPr>
        <w:rPr>
          <w:rFonts w:cs="Simplified Arabic"/>
          <w:lang w:bidi="ar-BH"/>
        </w:rPr>
      </w:pPr>
    </w:p>
    <w:p w:rsidR="00BC055E" w:rsidRDefault="00BC055E" w:rsidP="001245CD">
      <w:pPr>
        <w:rPr>
          <w:rFonts w:cs="Simplified Arabic"/>
          <w:lang w:bidi="ar-BH"/>
        </w:rPr>
      </w:pPr>
    </w:p>
    <w:p w:rsidR="00BC055E" w:rsidRDefault="00BC055E" w:rsidP="001245CD">
      <w:pPr>
        <w:rPr>
          <w:rFonts w:cs="Simplified Arabic"/>
          <w:lang w:bidi="ar-BH"/>
        </w:rPr>
      </w:pPr>
    </w:p>
    <w:p w:rsidR="00BC055E" w:rsidRDefault="00BC055E" w:rsidP="001245CD">
      <w:pPr>
        <w:rPr>
          <w:rFonts w:cs="Simplified Arabic"/>
          <w:lang w:bidi="ar-BH"/>
        </w:rPr>
      </w:pPr>
    </w:p>
    <w:p w:rsidR="00BC055E" w:rsidRDefault="00BC055E" w:rsidP="001245CD">
      <w:pPr>
        <w:rPr>
          <w:rFonts w:cs="Simplified Arabic"/>
          <w:lang w:bidi="ar-BH"/>
        </w:rPr>
      </w:pPr>
    </w:p>
    <w:p w:rsidR="00775C4C" w:rsidRDefault="00BC055E" w:rsidP="001245CD">
      <w:pPr>
        <w:rPr>
          <w:rFonts w:cs="Simplified Arabic"/>
          <w:lang w:bidi="ar-BH"/>
        </w:rPr>
      </w:pPr>
      <w:r w:rsidRPr="00202402">
        <w:rPr>
          <w:noProof/>
        </w:rPr>
        <w:drawing>
          <wp:inline distT="0" distB="0" distL="0" distR="0" wp14:anchorId="36CE3D5E" wp14:editId="2115056F">
            <wp:extent cx="5731510" cy="761662"/>
            <wp:effectExtent l="0" t="0" r="2540" b="63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61662"/>
                    </a:xfrm>
                    <a:prstGeom prst="rect">
                      <a:avLst/>
                    </a:prstGeom>
                    <a:noFill/>
                    <a:ln>
                      <a:noFill/>
                    </a:ln>
                  </pic:spPr>
                </pic:pic>
              </a:graphicData>
            </a:graphic>
          </wp:inline>
        </w:drawing>
      </w: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1245CD">
      <w:pPr>
        <w:rPr>
          <w:rFonts w:cs="Simplified Arabic"/>
          <w:lang w:bidi="ar-BH"/>
        </w:rPr>
      </w:pPr>
    </w:p>
    <w:p w:rsidR="00F42565" w:rsidRDefault="00F42565" w:rsidP="00F42565">
      <w:pPr>
        <w:pStyle w:val="NormalWeb"/>
        <w:spacing w:before="0" w:beforeAutospacing="0" w:after="0" w:afterAutospacing="0" w:line="216" w:lineRule="auto"/>
        <w:ind w:left="990" w:right="1320"/>
        <w:jc w:val="center"/>
      </w:pPr>
      <w:r>
        <w:rPr>
          <w:rFonts w:asciiTheme="majorHAnsi" w:eastAsiaTheme="majorEastAsia" w:cstheme="majorBidi"/>
          <w:b/>
          <w:bCs/>
          <w:color w:val="000000" w:themeColor="text1"/>
          <w:kern w:val="24"/>
          <w:sz w:val="96"/>
          <w:szCs w:val="96"/>
          <w:rtl/>
          <w:lang w:bidi="ar-BH"/>
        </w:rPr>
        <w:t>إدارة التعليم المستمر</w:t>
      </w:r>
    </w:p>
    <w:p w:rsidR="00F42565" w:rsidRPr="001245CD" w:rsidRDefault="00F42565" w:rsidP="00F42565">
      <w:pPr>
        <w:jc w:val="center"/>
        <w:rPr>
          <w:rFonts w:cs="Simplified Arabic"/>
          <w:rtl/>
          <w:lang w:bidi="ar-BH"/>
        </w:rPr>
      </w:pPr>
      <w:bookmarkStart w:id="0" w:name="_GoBack"/>
      <w:bookmarkEnd w:id="0"/>
    </w:p>
    <w:p w:rsidR="00AF5E3B" w:rsidRDefault="00775C4C" w:rsidP="00D66817">
      <w:pPr>
        <w:tabs>
          <w:tab w:val="left" w:pos="2323"/>
        </w:tabs>
        <w:rPr>
          <w:rFonts w:cs="Simplified Arabic"/>
          <w:rtl/>
          <w:lang w:bidi="ar-BH"/>
        </w:rPr>
      </w:pPr>
      <w:r>
        <w:rPr>
          <w:rFonts w:cs="Simplified Arabic"/>
          <w:rtl/>
          <w:lang w:bidi="ar-BH"/>
        </w:rPr>
        <w:lastRenderedPageBreak/>
        <w:tab/>
      </w:r>
      <w:r w:rsidR="00E72A74" w:rsidRPr="00D66817">
        <w:rPr>
          <w:rFonts w:cs="Simplified Arabic"/>
          <w:lang w:bidi="ar-BH"/>
        </w:rPr>
        <w:object w:dxaOrig="7188"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42pt" o:ole="">
            <v:imagedata r:id="rId8" o:title=""/>
          </v:shape>
          <o:OLEObject Type="Embed" ProgID="PowerPoint.Slide.12" ShapeID="_x0000_i1025" DrawAspect="Content" ObjectID="_1558695527" r:id="rId9"/>
        </w:object>
      </w:r>
      <w:r w:rsidRPr="00775C4C">
        <w:rPr>
          <w:noProof/>
        </w:rPr>
        <w:t xml:space="preserve"> </w:t>
      </w:r>
    </w:p>
    <w:p w:rsidR="006163A9" w:rsidRDefault="006163A9" w:rsidP="006163A9">
      <w:pPr>
        <w:rPr>
          <w:rFonts w:cs="PT Bold Heading"/>
          <w:sz w:val="38"/>
          <w:szCs w:val="38"/>
          <w:lang w:bidi="ar-BH"/>
        </w:rPr>
      </w:pPr>
    </w:p>
    <w:p w:rsidR="004212F4" w:rsidRDefault="004212F4" w:rsidP="001E4317">
      <w:pPr>
        <w:jc w:val="both"/>
        <w:rPr>
          <w:b/>
          <w:bCs/>
          <w:sz w:val="32"/>
          <w:szCs w:val="32"/>
          <w:rtl/>
          <w:lang w:bidi="ar-BH"/>
        </w:rPr>
      </w:pPr>
    </w:p>
    <w:p w:rsidR="001E4317" w:rsidRDefault="001E4317" w:rsidP="001E4317">
      <w:pPr>
        <w:jc w:val="both"/>
        <w:rPr>
          <w:rFonts w:cs="PT Bold Heading"/>
          <w:b/>
          <w:bCs/>
          <w:sz w:val="32"/>
          <w:szCs w:val="32"/>
          <w:u w:val="single"/>
          <w:rtl/>
          <w:lang w:bidi="ar-BH"/>
        </w:rPr>
      </w:pPr>
      <w:r>
        <w:rPr>
          <w:rFonts w:hint="cs"/>
          <w:b/>
          <w:bCs/>
          <w:sz w:val="32"/>
          <w:szCs w:val="32"/>
          <w:rtl/>
          <w:lang w:bidi="ar-BH"/>
        </w:rPr>
        <w:t xml:space="preserve">   </w:t>
      </w:r>
      <w:r w:rsidRPr="001E4317">
        <w:rPr>
          <w:rFonts w:hint="cs"/>
          <w:b/>
          <w:bCs/>
          <w:sz w:val="32"/>
          <w:szCs w:val="32"/>
          <w:rtl/>
          <w:lang w:bidi="ar-BH"/>
        </w:rPr>
        <w:t>حسب التقرير الأخير الصادر عن اليونسكو ((التعليم للجميع 2010م))  لم تتجاوز نسبة أمية الكبار للفئة المستهدفة لبرامج تعليم الكبار في مملكة البحرين نسبة 2.46%، منخفضة عن النسبة السابقة للعام 2004م (2.72%).</w:t>
      </w:r>
    </w:p>
    <w:p w:rsidR="004212F4" w:rsidRPr="0020469E" w:rsidRDefault="004212F4" w:rsidP="001E4317">
      <w:pPr>
        <w:jc w:val="both"/>
        <w:rPr>
          <w:rFonts w:cs="PT Bold Heading"/>
          <w:b/>
          <w:bCs/>
          <w:sz w:val="32"/>
          <w:szCs w:val="32"/>
          <w:u w:val="single"/>
          <w:rtl/>
          <w:lang w:bidi="ar-BH"/>
        </w:rPr>
      </w:pPr>
    </w:p>
    <w:p w:rsidR="00897B83" w:rsidRPr="00E2760D" w:rsidRDefault="00C50C88" w:rsidP="001E4317">
      <w:pPr>
        <w:jc w:val="lowKashida"/>
        <w:rPr>
          <w:rFonts w:cs="Simplified Arabic"/>
          <w:sz w:val="32"/>
          <w:szCs w:val="32"/>
          <w:rtl/>
          <w:lang w:bidi="ar-BH"/>
        </w:rPr>
      </w:pPr>
      <w:r>
        <w:rPr>
          <w:rFonts w:cs="Simplified Arabic" w:hint="cs"/>
          <w:sz w:val="32"/>
          <w:szCs w:val="32"/>
          <w:rtl/>
          <w:lang w:bidi="ar-BH"/>
        </w:rPr>
        <w:t>تم ترجمة ذلك</w:t>
      </w:r>
      <w:r w:rsidR="001E4317">
        <w:rPr>
          <w:rFonts w:cs="Simplified Arabic" w:hint="cs"/>
          <w:sz w:val="32"/>
          <w:szCs w:val="32"/>
          <w:rtl/>
          <w:lang w:bidi="ar-BH"/>
        </w:rPr>
        <w:t xml:space="preserve"> </w:t>
      </w:r>
      <w:r w:rsidR="00897B83" w:rsidRPr="00E2760D">
        <w:rPr>
          <w:rFonts w:cs="Simplified Arabic" w:hint="cs"/>
          <w:sz w:val="32"/>
          <w:szCs w:val="32"/>
          <w:rtl/>
          <w:lang w:bidi="ar-BH"/>
        </w:rPr>
        <w:t>إيماناً بأهمية التعليم ودوره في الرقي والتقدم، فقد كفلت مملكة البحرين حق التعليم لجميع المواطنين، في إطار فلسفة تنبثق من ثوابت وقيم الدين الإسلامي الحنيف، والتفاعل الإنساني والحضاري والانتماء العربي لمملكة البحرين والإطار الثقافي والاجتماعي لشعب البحرين كامتداد لتراثه العريق وأحكام الدستور، سعياً لتحقيق سعادة المواطن وتقوية شخصيته واعتزازه بدينه وقيمه ووطنه وعروبته دعماً لتنمية المجتمع، ولتحقيق رخائه وتقدمه.</w:t>
      </w:r>
    </w:p>
    <w:p w:rsidR="004212F4" w:rsidRDefault="00897B83" w:rsidP="001E4317">
      <w:pPr>
        <w:jc w:val="lowKashida"/>
        <w:rPr>
          <w:rFonts w:cs="Simplified Arabic"/>
          <w:sz w:val="32"/>
          <w:szCs w:val="32"/>
          <w:rtl/>
          <w:lang w:bidi="ar-BH"/>
        </w:rPr>
      </w:pPr>
      <w:r w:rsidRPr="00E2760D">
        <w:rPr>
          <w:rFonts w:cs="Simplified Arabic" w:hint="cs"/>
          <w:sz w:val="32"/>
          <w:szCs w:val="32"/>
          <w:rtl/>
          <w:lang w:bidi="ar-BH"/>
        </w:rPr>
        <w:t xml:space="preserve">  </w:t>
      </w:r>
    </w:p>
    <w:p w:rsidR="00897B83" w:rsidRPr="00E2760D" w:rsidRDefault="00897B83" w:rsidP="001E4317">
      <w:pPr>
        <w:jc w:val="lowKashida"/>
        <w:rPr>
          <w:rFonts w:cs="Simplified Arabic"/>
          <w:sz w:val="32"/>
          <w:szCs w:val="32"/>
          <w:rtl/>
          <w:lang w:bidi="ar-BH"/>
        </w:rPr>
      </w:pPr>
      <w:r w:rsidRPr="00E2760D">
        <w:rPr>
          <w:rFonts w:cs="Simplified Arabic" w:hint="cs"/>
          <w:sz w:val="32"/>
          <w:szCs w:val="32"/>
          <w:rtl/>
          <w:lang w:bidi="ar-BH"/>
        </w:rPr>
        <w:t xml:space="preserve">   لذلك فإن التعليم في المملكة يهدف إلى تكوين المتعلم تكويناً وطنياً علمياً ومهنياً وثقافياً من النواحي الوجدانية والأخلاقية والعقلية والاجتماعية والاقتصادية والصحية والسلوكية والرياضية، في إطار مبادئ الدين الحنيف والتراث العربي والثقافة المعاصرة وطبيعة المجتمع البحريني وعاداته وتقاليده.</w:t>
      </w:r>
    </w:p>
    <w:p w:rsidR="004212F4" w:rsidRDefault="00897B83" w:rsidP="001E4317">
      <w:pPr>
        <w:jc w:val="lowKashida"/>
        <w:rPr>
          <w:rFonts w:cs="Simplified Arabic"/>
          <w:sz w:val="32"/>
          <w:szCs w:val="32"/>
          <w:rtl/>
          <w:lang w:bidi="ar-BH"/>
        </w:rPr>
      </w:pPr>
      <w:r w:rsidRPr="00E2760D">
        <w:rPr>
          <w:rFonts w:cs="Simplified Arabic" w:hint="cs"/>
          <w:sz w:val="32"/>
          <w:szCs w:val="32"/>
          <w:rtl/>
          <w:lang w:bidi="ar-BH"/>
        </w:rPr>
        <w:t xml:space="preserve">   </w:t>
      </w:r>
    </w:p>
    <w:p w:rsidR="00897B83" w:rsidRPr="00E2760D" w:rsidRDefault="00897B83" w:rsidP="001E4317">
      <w:pPr>
        <w:jc w:val="lowKashida"/>
        <w:rPr>
          <w:rFonts w:cs="Simplified Arabic"/>
          <w:sz w:val="32"/>
          <w:szCs w:val="32"/>
          <w:rtl/>
          <w:lang w:bidi="ar-BH"/>
        </w:rPr>
      </w:pPr>
      <w:r w:rsidRPr="00E2760D">
        <w:rPr>
          <w:rFonts w:cs="Simplified Arabic" w:hint="cs"/>
          <w:sz w:val="32"/>
          <w:szCs w:val="32"/>
          <w:rtl/>
          <w:lang w:bidi="ar-BH"/>
        </w:rPr>
        <w:t xml:space="preserve">  وقد شهدت المملكة تاريخاً كبيراً في مجال التعليم المستمر ، حيث تولت دور تعليم القرآن الكريم وعلى مستوى أهلي بما يعرف بالمطوع أو الكتاتيب وعبر عصور طويلة لعملية محو الأمية ومنذ أربعينات القرن الماضي قامت الأندية الأهلية بفتح فصول دراسية مسائية بهدف محو الأمية الأبجدية للكبار، كما تولت اللجنة الأهلية المشتركة لتعليم الكبار التي ضمت بعض الأندية إضافة إلى جمعيتين نسائيتين، وذلك من خلال فتح مزيد من الفصول الدراسية للرجال وفصول أخرى لتعليم النساء .</w:t>
      </w:r>
    </w:p>
    <w:p w:rsidR="004212F4" w:rsidRDefault="00897B83" w:rsidP="00897B83">
      <w:pPr>
        <w:jc w:val="lowKashida"/>
        <w:rPr>
          <w:rFonts w:cs="Simplified Arabic"/>
          <w:sz w:val="32"/>
          <w:szCs w:val="32"/>
          <w:rtl/>
          <w:lang w:bidi="ar-BH"/>
        </w:rPr>
      </w:pPr>
      <w:r w:rsidRPr="00E2760D">
        <w:rPr>
          <w:rFonts w:cs="Simplified Arabic" w:hint="cs"/>
          <w:sz w:val="32"/>
          <w:szCs w:val="32"/>
          <w:rtl/>
          <w:lang w:bidi="ar-BH"/>
        </w:rPr>
        <w:t xml:space="preserve">    </w:t>
      </w:r>
    </w:p>
    <w:p w:rsidR="004212F4" w:rsidRDefault="004212F4" w:rsidP="00897B83">
      <w:pPr>
        <w:jc w:val="lowKashida"/>
        <w:rPr>
          <w:rFonts w:cs="Simplified Arabic"/>
          <w:sz w:val="32"/>
          <w:szCs w:val="32"/>
          <w:rtl/>
          <w:lang w:bidi="ar-BH"/>
        </w:rPr>
      </w:pPr>
    </w:p>
    <w:p w:rsidR="004212F4" w:rsidRDefault="004212F4" w:rsidP="00897B83">
      <w:pPr>
        <w:jc w:val="lowKashida"/>
        <w:rPr>
          <w:rFonts w:cs="Simplified Arabic"/>
          <w:sz w:val="32"/>
          <w:szCs w:val="32"/>
          <w:rtl/>
          <w:lang w:bidi="ar-BH"/>
        </w:rPr>
      </w:pPr>
    </w:p>
    <w:p w:rsidR="00897B83" w:rsidRPr="00E2760D" w:rsidRDefault="00897B83" w:rsidP="00897B83">
      <w:pPr>
        <w:jc w:val="lowKashida"/>
        <w:rPr>
          <w:rFonts w:cs="Simplified Arabic"/>
          <w:sz w:val="32"/>
          <w:szCs w:val="32"/>
          <w:rtl/>
          <w:lang w:bidi="ar-BH"/>
        </w:rPr>
      </w:pPr>
      <w:r w:rsidRPr="00E2760D">
        <w:rPr>
          <w:rFonts w:cs="Simplified Arabic" w:hint="cs"/>
          <w:sz w:val="32"/>
          <w:szCs w:val="32"/>
          <w:rtl/>
          <w:lang w:bidi="ar-BH"/>
        </w:rPr>
        <w:t xml:space="preserve"> وفي العام 1973 تولت وزارة التربية والتعليم مسئولية محو الأمية وتعليم الكبار، حيث أنشأت " مراقبة محو الأمية وتعليم الكبار" .  ثم تحولت إلى جهاز باسم" جهاز مح</w:t>
      </w:r>
      <w:r w:rsidRPr="00E2760D">
        <w:rPr>
          <w:rFonts w:cs="Simplified Arabic" w:hint="eastAsia"/>
          <w:sz w:val="32"/>
          <w:szCs w:val="32"/>
          <w:rtl/>
          <w:lang w:bidi="ar-BH"/>
        </w:rPr>
        <w:t>و</w:t>
      </w:r>
      <w:r w:rsidRPr="00E2760D">
        <w:rPr>
          <w:rFonts w:cs="Simplified Arabic" w:hint="cs"/>
          <w:sz w:val="32"/>
          <w:szCs w:val="32"/>
          <w:rtl/>
          <w:lang w:bidi="ar-BH"/>
        </w:rPr>
        <w:t xml:space="preserve"> الأمية </w:t>
      </w:r>
      <w:r w:rsidRPr="00E2760D">
        <w:rPr>
          <w:rFonts w:cs="Simplified Arabic" w:hint="cs"/>
          <w:sz w:val="32"/>
          <w:szCs w:val="32"/>
          <w:rtl/>
          <w:lang w:bidi="ar-BH"/>
        </w:rPr>
        <w:lastRenderedPageBreak/>
        <w:t>وتعليم الكبار" إلى أن تحولت إلى " إدارة تعليم الكبار" والتي تنتظم الدراسة فيها بمراحل ثلاث هي:</w:t>
      </w:r>
    </w:p>
    <w:p w:rsidR="00897B83" w:rsidRPr="00E2760D" w:rsidRDefault="00897B83" w:rsidP="00897B83">
      <w:pPr>
        <w:jc w:val="lowKashida"/>
        <w:rPr>
          <w:rFonts w:cs="Simplified Arabic"/>
          <w:sz w:val="32"/>
          <w:szCs w:val="32"/>
          <w:rtl/>
          <w:lang w:bidi="ar-BH"/>
        </w:rPr>
      </w:pPr>
    </w:p>
    <w:p w:rsidR="00897B83" w:rsidRPr="00E2760D" w:rsidRDefault="00897B83" w:rsidP="00897B83">
      <w:pPr>
        <w:numPr>
          <w:ilvl w:val="0"/>
          <w:numId w:val="4"/>
        </w:numPr>
        <w:tabs>
          <w:tab w:val="clear" w:pos="720"/>
          <w:tab w:val="num" w:pos="777"/>
        </w:tabs>
        <w:ind w:left="2457" w:hanging="2025"/>
        <w:jc w:val="lowKashida"/>
        <w:rPr>
          <w:rFonts w:cs="Simplified Arabic"/>
          <w:sz w:val="32"/>
          <w:szCs w:val="32"/>
          <w:lang w:bidi="ar-BH"/>
        </w:rPr>
      </w:pPr>
      <w:r w:rsidRPr="00E2760D">
        <w:rPr>
          <w:rFonts w:cs="Simplified Arabic" w:hint="cs"/>
          <w:b/>
          <w:bCs/>
          <w:color w:val="993300"/>
          <w:sz w:val="32"/>
          <w:szCs w:val="32"/>
          <w:rtl/>
          <w:lang w:bidi="ar-BH"/>
        </w:rPr>
        <w:t>مرحلة محو الأمية</w:t>
      </w:r>
      <w:r w:rsidRPr="00E2760D">
        <w:rPr>
          <w:rFonts w:cs="Simplified Arabic" w:hint="cs"/>
          <w:color w:val="993300"/>
          <w:sz w:val="32"/>
          <w:szCs w:val="32"/>
          <w:rtl/>
          <w:lang w:bidi="ar-BH"/>
        </w:rPr>
        <w:t>:</w:t>
      </w:r>
      <w:r w:rsidRPr="00E2760D">
        <w:rPr>
          <w:rFonts w:cs="Simplified Arabic" w:hint="cs"/>
          <w:sz w:val="32"/>
          <w:szCs w:val="32"/>
          <w:rtl/>
          <w:lang w:bidi="ar-BH"/>
        </w:rPr>
        <w:t xml:space="preserve"> بدأت في العام الدراسي 73/1974م من القرن الماضي، تهدف إلى محو الأمية القرائية والكتابية وتعليم المهارات الحسابية الأساسية. </w:t>
      </w:r>
    </w:p>
    <w:p w:rsidR="00897B83" w:rsidRPr="00E2760D" w:rsidRDefault="00897B83" w:rsidP="00897B83">
      <w:pPr>
        <w:numPr>
          <w:ilvl w:val="0"/>
          <w:numId w:val="4"/>
        </w:numPr>
        <w:tabs>
          <w:tab w:val="clear" w:pos="720"/>
          <w:tab w:val="num" w:pos="777"/>
        </w:tabs>
        <w:ind w:left="2577" w:hanging="2145"/>
        <w:jc w:val="lowKashida"/>
        <w:rPr>
          <w:rFonts w:cs="Simplified Arabic"/>
          <w:sz w:val="32"/>
          <w:szCs w:val="32"/>
          <w:lang w:bidi="ar-BH"/>
        </w:rPr>
      </w:pPr>
      <w:r w:rsidRPr="00E2760D">
        <w:rPr>
          <w:rFonts w:cs="Simplified Arabic" w:hint="cs"/>
          <w:b/>
          <w:bCs/>
          <w:color w:val="993300"/>
          <w:sz w:val="32"/>
          <w:szCs w:val="32"/>
          <w:rtl/>
          <w:lang w:bidi="ar-BH"/>
        </w:rPr>
        <w:t>مرحلـة المتـابعة</w:t>
      </w:r>
      <w:r w:rsidRPr="00E2760D">
        <w:rPr>
          <w:rFonts w:cs="Simplified Arabic" w:hint="cs"/>
          <w:color w:val="993300"/>
          <w:sz w:val="32"/>
          <w:szCs w:val="32"/>
          <w:rtl/>
          <w:lang w:bidi="ar-BH"/>
        </w:rPr>
        <w:t>:</w:t>
      </w:r>
      <w:r w:rsidRPr="00E2760D">
        <w:rPr>
          <w:rFonts w:cs="Simplified Arabic" w:hint="cs"/>
          <w:sz w:val="32"/>
          <w:szCs w:val="32"/>
          <w:rtl/>
          <w:lang w:bidi="ar-BH"/>
        </w:rPr>
        <w:t xml:space="preserve"> بدأت في العام الدراسي 75/1976م بهدف التحصن ضد الارتداد إلى الأمية.</w:t>
      </w:r>
    </w:p>
    <w:p w:rsidR="00897B83" w:rsidRPr="00E2760D" w:rsidRDefault="00897B83" w:rsidP="00897B83">
      <w:pPr>
        <w:numPr>
          <w:ilvl w:val="0"/>
          <w:numId w:val="4"/>
        </w:numPr>
        <w:tabs>
          <w:tab w:val="clear" w:pos="720"/>
          <w:tab w:val="num" w:pos="777"/>
        </w:tabs>
        <w:ind w:left="2342" w:hanging="1805"/>
        <w:jc w:val="lowKashida"/>
        <w:rPr>
          <w:rFonts w:cs="Simplified Arabic"/>
          <w:sz w:val="32"/>
          <w:szCs w:val="32"/>
          <w:lang w:bidi="ar-BH"/>
        </w:rPr>
      </w:pPr>
      <w:r w:rsidRPr="00E2760D">
        <w:rPr>
          <w:rFonts w:cs="Simplified Arabic" w:hint="cs"/>
          <w:b/>
          <w:bCs/>
          <w:color w:val="993300"/>
          <w:sz w:val="32"/>
          <w:szCs w:val="32"/>
          <w:rtl/>
          <w:lang w:bidi="ar-BH"/>
        </w:rPr>
        <w:t>مرحلـة الإعدادية المعادلة</w:t>
      </w:r>
      <w:r w:rsidRPr="00E2760D">
        <w:rPr>
          <w:rFonts w:cs="Simplified Arabic" w:hint="cs"/>
          <w:color w:val="993300"/>
          <w:sz w:val="32"/>
          <w:szCs w:val="32"/>
          <w:rtl/>
          <w:lang w:bidi="ar-BH"/>
        </w:rPr>
        <w:t xml:space="preserve">: </w:t>
      </w:r>
      <w:r w:rsidRPr="00E2760D">
        <w:rPr>
          <w:rFonts w:cs="Simplified Arabic" w:hint="cs"/>
          <w:sz w:val="32"/>
          <w:szCs w:val="32"/>
          <w:rtl/>
          <w:lang w:bidi="ar-BH"/>
        </w:rPr>
        <w:t>بدأت في العام الدراسي 79/1980م، تهدف إلى تمكين الدارسين من مواصلة دراستهم للانتهاء من مرحلة التعليم الأساسي، ثم الالتحاق بمرحلة التعليم الثانوي.</w:t>
      </w:r>
    </w:p>
    <w:p w:rsidR="00E2760D" w:rsidRPr="00E2760D" w:rsidRDefault="00E2760D" w:rsidP="00E2760D">
      <w:pPr>
        <w:jc w:val="lowKashida"/>
        <w:rPr>
          <w:rFonts w:cs="Simplified Arabic"/>
          <w:sz w:val="32"/>
          <w:szCs w:val="32"/>
          <w:rtl/>
          <w:lang w:bidi="ar-BH"/>
        </w:rPr>
      </w:pPr>
    </w:p>
    <w:p w:rsidR="00E2760D" w:rsidRPr="001245CD" w:rsidRDefault="00E2760D" w:rsidP="005C4F29">
      <w:pPr>
        <w:jc w:val="center"/>
        <w:rPr>
          <w:rFonts w:cs="PT Bold Heading"/>
          <w:sz w:val="36"/>
          <w:szCs w:val="36"/>
          <w:lang w:bidi="ar-BH"/>
        </w:rPr>
      </w:pPr>
      <w:r w:rsidRPr="001245CD">
        <w:rPr>
          <w:rFonts w:cs="PT Bold Heading" w:hint="cs"/>
          <w:sz w:val="36"/>
          <w:szCs w:val="36"/>
          <w:rtl/>
          <w:lang w:bidi="ar-BH"/>
        </w:rPr>
        <w:t xml:space="preserve">الأطر </w:t>
      </w:r>
      <w:r w:rsidR="005C4F29" w:rsidRPr="001245CD">
        <w:rPr>
          <w:rFonts w:cs="PT Bold Heading" w:hint="cs"/>
          <w:sz w:val="36"/>
          <w:szCs w:val="36"/>
          <w:rtl/>
          <w:lang w:bidi="ar-BH"/>
        </w:rPr>
        <w:t>التشريعية والقانونية</w:t>
      </w:r>
    </w:p>
    <w:p w:rsidR="00897B83" w:rsidRPr="00E2760D" w:rsidRDefault="00897B83" w:rsidP="00897B83">
      <w:pPr>
        <w:ind w:left="2342" w:hanging="1843"/>
        <w:jc w:val="lowKashida"/>
        <w:rPr>
          <w:rFonts w:cs="Simplified Arabic"/>
          <w:b/>
          <w:bCs/>
          <w:color w:val="993300"/>
          <w:sz w:val="32"/>
          <w:szCs w:val="32"/>
          <w:lang w:bidi="ar-BH"/>
        </w:rPr>
      </w:pPr>
    </w:p>
    <w:p w:rsidR="00897B83" w:rsidRPr="00E2760D" w:rsidRDefault="00E2760D" w:rsidP="00897B83">
      <w:pPr>
        <w:jc w:val="lowKashida"/>
        <w:rPr>
          <w:rFonts w:cs="Simplified Arabic"/>
          <w:sz w:val="32"/>
          <w:szCs w:val="32"/>
          <w:lang w:bidi="ar-BH"/>
        </w:rPr>
      </w:pPr>
      <w:r w:rsidRPr="00E2760D">
        <w:rPr>
          <w:rFonts w:cs="Simplified Arabic" w:hint="cs"/>
          <w:sz w:val="32"/>
          <w:szCs w:val="32"/>
          <w:rtl/>
          <w:lang w:bidi="ar-BH"/>
        </w:rPr>
        <w:t xml:space="preserve">      </w:t>
      </w:r>
      <w:r w:rsidR="00897B83" w:rsidRPr="00E2760D">
        <w:rPr>
          <w:rFonts w:cs="Simplified Arabic" w:hint="cs"/>
          <w:sz w:val="32"/>
          <w:szCs w:val="32"/>
          <w:rtl/>
          <w:lang w:bidi="ar-BH"/>
        </w:rPr>
        <w:t>وفي إطار النهوض والتجديد والتطوير والتنظيم للأداء في مجال التعليم بالمملكة فقد صدر القانون رقم (27) لسنة 2005م بشأن التعليم والذي تناول فيما يخص تعليم الكبار الآتي:</w:t>
      </w:r>
    </w:p>
    <w:p w:rsidR="00897B83" w:rsidRPr="00E2760D" w:rsidRDefault="00897B83" w:rsidP="00897B83">
      <w:pPr>
        <w:jc w:val="lowKashida"/>
        <w:rPr>
          <w:rFonts w:cs="Simplified Arabic"/>
          <w:sz w:val="32"/>
          <w:szCs w:val="32"/>
          <w:rtl/>
          <w:lang w:bidi="ar-BH"/>
        </w:rPr>
      </w:pPr>
      <w:r w:rsidRPr="00E2760D">
        <w:rPr>
          <w:rFonts w:cs="Simplified Arabic" w:hint="cs"/>
          <w:sz w:val="32"/>
          <w:szCs w:val="32"/>
          <w:rtl/>
          <w:lang w:bidi="ar-BH"/>
        </w:rPr>
        <w:t xml:space="preserve">   "</w:t>
      </w:r>
      <w:r w:rsidRPr="00E2760D">
        <w:rPr>
          <w:rFonts w:cs="Sultan normal" w:hint="cs"/>
          <w:sz w:val="32"/>
          <w:szCs w:val="32"/>
          <w:rtl/>
          <w:lang w:bidi="ar-BH"/>
        </w:rPr>
        <w:t>الكبار: جميع البحرينيين الذين تعدوا سن الإلزام إذا كانوا غير مقيدين في إحدى المؤسسات التعليمية التي تقدم تعليماً نظامياً</w:t>
      </w:r>
      <w:r w:rsidRPr="00E2760D">
        <w:rPr>
          <w:rFonts w:cs="Simplified Arabic" w:hint="cs"/>
          <w:sz w:val="32"/>
          <w:szCs w:val="32"/>
          <w:rtl/>
          <w:lang w:bidi="ar-BH"/>
        </w:rPr>
        <w:t>."</w:t>
      </w:r>
    </w:p>
    <w:p w:rsidR="00897B83" w:rsidRPr="00E2760D" w:rsidRDefault="00897B83" w:rsidP="00897B83">
      <w:pPr>
        <w:jc w:val="lowKashida"/>
        <w:rPr>
          <w:rFonts w:cs="Simplified Arabic"/>
          <w:sz w:val="32"/>
          <w:szCs w:val="32"/>
          <w:rtl/>
          <w:lang w:bidi="ar-BH"/>
        </w:rPr>
      </w:pPr>
    </w:p>
    <w:p w:rsidR="00897B83" w:rsidRPr="00E2760D" w:rsidRDefault="00897B83" w:rsidP="00897B83">
      <w:pPr>
        <w:jc w:val="lowKashida"/>
        <w:rPr>
          <w:rFonts w:cs="Simplified Arabic"/>
          <w:sz w:val="32"/>
          <w:szCs w:val="32"/>
          <w:rtl/>
          <w:lang w:bidi="ar-BH"/>
        </w:rPr>
      </w:pPr>
      <w:r w:rsidRPr="00E2760D">
        <w:rPr>
          <w:rFonts w:cs="Simplified Arabic" w:hint="cs"/>
          <w:sz w:val="32"/>
          <w:szCs w:val="32"/>
          <w:rtl/>
          <w:lang w:bidi="ar-BH"/>
        </w:rPr>
        <w:t xml:space="preserve">كما جاء في المادة التاسعة منه: </w:t>
      </w:r>
    </w:p>
    <w:p w:rsidR="00E2760D" w:rsidRDefault="00897B83" w:rsidP="001E4317">
      <w:pPr>
        <w:jc w:val="lowKashida"/>
        <w:rPr>
          <w:rFonts w:cs="Simplified Arabic"/>
          <w:sz w:val="32"/>
          <w:szCs w:val="32"/>
          <w:rtl/>
          <w:lang w:bidi="ar-BH"/>
        </w:rPr>
      </w:pPr>
      <w:r w:rsidRPr="00E2760D">
        <w:rPr>
          <w:rFonts w:cs="Simplified Arabic" w:hint="cs"/>
          <w:sz w:val="32"/>
          <w:szCs w:val="32"/>
          <w:rtl/>
          <w:lang w:bidi="ar-BH"/>
        </w:rPr>
        <w:t>"</w:t>
      </w:r>
      <w:r w:rsidRPr="00E2760D">
        <w:rPr>
          <w:rFonts w:cs="Sultan normal" w:hint="cs"/>
          <w:sz w:val="32"/>
          <w:szCs w:val="32"/>
          <w:rtl/>
          <w:lang w:bidi="ar-BH"/>
        </w:rPr>
        <w:t>محو الأمية وتعليم الكبار مسؤولي</w:t>
      </w:r>
      <w:r w:rsidRPr="00E2760D">
        <w:rPr>
          <w:rFonts w:cs="Sultan normal" w:hint="eastAsia"/>
          <w:sz w:val="32"/>
          <w:szCs w:val="32"/>
          <w:rtl/>
          <w:lang w:bidi="ar-BH"/>
        </w:rPr>
        <w:t>ة</w:t>
      </w:r>
      <w:r w:rsidRPr="00E2760D">
        <w:rPr>
          <w:rFonts w:cs="Sultan normal" w:hint="cs"/>
          <w:sz w:val="32"/>
          <w:szCs w:val="32"/>
          <w:rtl/>
          <w:lang w:bidi="ar-BH"/>
        </w:rPr>
        <w:t xml:space="preserve"> وطنية هدفها رفع مستوى المواطنين ثقافياً واجتماعياً ومهنياً، وتتولى الوزارة تنفيذ الخطط اللازمة للقضاء على الأمية</w:t>
      </w:r>
      <w:r w:rsidRPr="00E2760D">
        <w:rPr>
          <w:rFonts w:cs="Simplified Arabic" w:hint="cs"/>
          <w:sz w:val="32"/>
          <w:szCs w:val="32"/>
          <w:rtl/>
          <w:lang w:bidi="ar-BH"/>
        </w:rPr>
        <w:t>."</w:t>
      </w:r>
    </w:p>
    <w:p w:rsidR="001E4317" w:rsidRDefault="001E4317" w:rsidP="001E4317">
      <w:pPr>
        <w:jc w:val="lowKashida"/>
        <w:rPr>
          <w:rFonts w:cs="Simplified Arabic"/>
          <w:sz w:val="32"/>
          <w:szCs w:val="32"/>
          <w:rtl/>
          <w:lang w:bidi="ar-BH"/>
        </w:rPr>
      </w:pPr>
    </w:p>
    <w:p w:rsidR="004212F4" w:rsidRDefault="004212F4" w:rsidP="00E2760D">
      <w:pPr>
        <w:ind w:left="76"/>
        <w:jc w:val="lowKashida"/>
        <w:rPr>
          <w:rFonts w:cs="Simplified Arabic"/>
          <w:sz w:val="32"/>
          <w:szCs w:val="32"/>
          <w:rtl/>
          <w:lang w:bidi="ar-BH"/>
        </w:rPr>
      </w:pPr>
    </w:p>
    <w:p w:rsidR="00E2760D" w:rsidRDefault="00E2760D" w:rsidP="00E2760D">
      <w:pPr>
        <w:jc w:val="lowKashida"/>
        <w:rPr>
          <w:rFonts w:cs="Simplified Arabic"/>
          <w:sz w:val="32"/>
          <w:szCs w:val="32"/>
          <w:lang w:bidi="ar-BH"/>
        </w:rPr>
      </w:pPr>
    </w:p>
    <w:p w:rsidR="00BC055E" w:rsidRDefault="00BC055E" w:rsidP="00E2760D">
      <w:pPr>
        <w:jc w:val="lowKashida"/>
        <w:rPr>
          <w:rFonts w:cs="Simplified Arabic"/>
          <w:sz w:val="32"/>
          <w:szCs w:val="32"/>
          <w:lang w:bidi="ar-BH"/>
        </w:rPr>
      </w:pPr>
    </w:p>
    <w:p w:rsidR="00BC055E" w:rsidRDefault="00BC055E" w:rsidP="00E2760D">
      <w:pPr>
        <w:jc w:val="lowKashida"/>
        <w:rPr>
          <w:rFonts w:cs="Simplified Arabic"/>
          <w:sz w:val="32"/>
          <w:szCs w:val="32"/>
          <w:lang w:bidi="ar-BH"/>
        </w:rPr>
      </w:pPr>
    </w:p>
    <w:p w:rsidR="00BC055E" w:rsidRDefault="00BC055E" w:rsidP="00E2760D">
      <w:pPr>
        <w:jc w:val="lowKashida"/>
        <w:rPr>
          <w:rFonts w:cs="Simplified Arabic"/>
          <w:sz w:val="32"/>
          <w:szCs w:val="32"/>
          <w:rtl/>
          <w:lang w:bidi="ar-BH"/>
        </w:rPr>
      </w:pPr>
    </w:p>
    <w:p w:rsidR="00E2760D" w:rsidRPr="001E4317" w:rsidRDefault="00E2760D" w:rsidP="00E2760D">
      <w:pPr>
        <w:jc w:val="center"/>
        <w:rPr>
          <w:rFonts w:cs="PT Bold Heading"/>
          <w:sz w:val="40"/>
          <w:szCs w:val="40"/>
          <w:rtl/>
          <w:lang w:bidi="ar-BH"/>
        </w:rPr>
      </w:pPr>
      <w:r w:rsidRPr="001E4317">
        <w:rPr>
          <w:rFonts w:cs="PT Bold Heading" w:hint="cs"/>
          <w:sz w:val="40"/>
          <w:szCs w:val="40"/>
          <w:rtl/>
          <w:lang w:bidi="ar-BH"/>
        </w:rPr>
        <w:t>تفعيل قانون سن الإلزام</w:t>
      </w:r>
    </w:p>
    <w:p w:rsidR="00897B83" w:rsidRPr="00E2760D" w:rsidRDefault="00897B83" w:rsidP="00E2760D">
      <w:pPr>
        <w:rPr>
          <w:rFonts w:cs="Simplified Arabic"/>
          <w:sz w:val="32"/>
          <w:szCs w:val="32"/>
          <w:rtl/>
          <w:lang w:bidi="ar-BH"/>
        </w:rPr>
      </w:pPr>
      <w:r w:rsidRPr="00E2760D">
        <w:rPr>
          <w:rFonts w:cs="Simplified Arabic" w:hint="cs"/>
          <w:sz w:val="32"/>
          <w:szCs w:val="32"/>
          <w:rtl/>
          <w:lang w:bidi="ar-BH"/>
        </w:rPr>
        <w:t>والذي ينص على:</w:t>
      </w:r>
    </w:p>
    <w:p w:rsidR="00897B83" w:rsidRPr="00E2760D" w:rsidRDefault="00897B83" w:rsidP="00897B83">
      <w:pPr>
        <w:jc w:val="lowKashida"/>
        <w:rPr>
          <w:rFonts w:cs="Simplified Arabic"/>
          <w:sz w:val="32"/>
          <w:szCs w:val="32"/>
          <w:rtl/>
          <w:lang w:bidi="ar-BH"/>
        </w:rPr>
      </w:pPr>
      <w:r w:rsidRPr="00E2760D">
        <w:rPr>
          <w:rFonts w:cs="Simplified Arabic" w:hint="cs"/>
          <w:sz w:val="32"/>
          <w:szCs w:val="32"/>
          <w:rtl/>
          <w:lang w:bidi="ar-BH"/>
        </w:rPr>
        <w:t>"</w:t>
      </w:r>
      <w:r w:rsidRPr="005C4F29">
        <w:rPr>
          <w:rFonts w:cs="Sultan normal" w:hint="cs"/>
          <w:sz w:val="32"/>
          <w:szCs w:val="32"/>
          <w:rtl/>
          <w:lang w:bidi="ar-BH"/>
        </w:rPr>
        <w:t>سن الإلزام: بلوغ سن السادسة من عمر الطفل حسب التاريخ الميلادي لولادة الطفل، وينتهي ببلوغه سن الخامسة عشرة من عمره</w:t>
      </w:r>
      <w:r w:rsidRPr="00E2760D">
        <w:rPr>
          <w:rFonts w:cs="Simplified Arabic" w:hint="cs"/>
          <w:sz w:val="32"/>
          <w:szCs w:val="32"/>
          <w:rtl/>
          <w:lang w:bidi="ar-BH"/>
        </w:rPr>
        <w:t>."</w:t>
      </w:r>
    </w:p>
    <w:p w:rsidR="00897B83" w:rsidRPr="00E2760D" w:rsidRDefault="00897B83" w:rsidP="00897B83">
      <w:pPr>
        <w:jc w:val="lowKashida"/>
        <w:rPr>
          <w:rFonts w:cs="Simplified Arabic"/>
          <w:sz w:val="32"/>
          <w:szCs w:val="32"/>
          <w:rtl/>
          <w:lang w:bidi="ar-BH"/>
        </w:rPr>
      </w:pPr>
      <w:r w:rsidRPr="00E2760D">
        <w:rPr>
          <w:rFonts w:cs="Simplified Arabic" w:hint="cs"/>
          <w:sz w:val="32"/>
          <w:szCs w:val="32"/>
          <w:rtl/>
          <w:lang w:bidi="ar-BH"/>
        </w:rPr>
        <w:t xml:space="preserve">    </w:t>
      </w:r>
    </w:p>
    <w:p w:rsidR="00897B83" w:rsidRPr="00E2760D" w:rsidRDefault="00897B83" w:rsidP="00897B83">
      <w:pPr>
        <w:jc w:val="lowKashida"/>
        <w:rPr>
          <w:rFonts w:cs="Simplified Arabic"/>
          <w:sz w:val="32"/>
          <w:szCs w:val="32"/>
          <w:rtl/>
          <w:lang w:bidi="ar-BH"/>
        </w:rPr>
      </w:pPr>
      <w:r w:rsidRPr="00E2760D">
        <w:rPr>
          <w:rFonts w:cs="Simplified Arabic" w:hint="cs"/>
          <w:sz w:val="32"/>
          <w:szCs w:val="32"/>
          <w:rtl/>
          <w:lang w:bidi="ar-BH"/>
        </w:rPr>
        <w:t xml:space="preserve">      وعليه فقد تحددت مهام إدارة التعليم المستمر في إطار تعليم الكبار ومنها قيامها بمهمتي القضاء على الأمية وتقديم برامج تعليمية مسائية فيما يخص التعليم المسائي والتي تهدف إلى تمكين الفئة المستهدفة بعد سن الإلزام، من مواصلة التعليم المسائي الأساسي المعادل ( المرحلة الابتدائية والمرحلة الإعدادية ) حتى الانتهاء من (المرحلة الثانوية) التعليم الثانوي الموازي.</w:t>
      </w:r>
    </w:p>
    <w:p w:rsidR="000645DD" w:rsidRDefault="000645DD" w:rsidP="00A90E60">
      <w:pPr>
        <w:outlineLvl w:val="0"/>
        <w:rPr>
          <w:rFonts w:cs="Simplified Arabic"/>
          <w:b/>
          <w:bCs/>
          <w:sz w:val="32"/>
          <w:szCs w:val="32"/>
          <w:rtl/>
          <w:lang w:bidi="ar-BH"/>
        </w:rPr>
      </w:pPr>
    </w:p>
    <w:p w:rsidR="001D461B" w:rsidRPr="00E2760D" w:rsidRDefault="001D461B" w:rsidP="001D461B">
      <w:pPr>
        <w:numPr>
          <w:ilvl w:val="0"/>
          <w:numId w:val="13"/>
        </w:numPr>
        <w:jc w:val="lowKashida"/>
        <w:rPr>
          <w:rFonts w:cs="Simplified Arabic"/>
          <w:sz w:val="32"/>
          <w:szCs w:val="32"/>
          <w:rtl/>
          <w:lang w:bidi="ar-BH"/>
        </w:rPr>
      </w:pPr>
      <w:r w:rsidRPr="00E2760D">
        <w:rPr>
          <w:rFonts w:cs="Simplified Arabic" w:hint="cs"/>
          <w:b/>
          <w:bCs/>
          <w:color w:val="993300"/>
          <w:sz w:val="32"/>
          <w:szCs w:val="32"/>
          <w:rtl/>
          <w:lang w:bidi="ar-BH"/>
        </w:rPr>
        <w:t>التعليم الثانوي المسائي :</w:t>
      </w:r>
      <w:r w:rsidRPr="00E2760D">
        <w:rPr>
          <w:rFonts w:cs="Simplified Arabic" w:hint="cs"/>
          <w:sz w:val="32"/>
          <w:szCs w:val="32"/>
          <w:rtl/>
          <w:lang w:bidi="ar-BH"/>
        </w:rPr>
        <w:t xml:space="preserve"> يهدف إلى إتاحة فرصة إكمال التعليم الثانوي لحملة الإعدادية المعادلة والذي بدأ تنفيذه في العام الدراسي 20</w:t>
      </w:r>
      <w:r>
        <w:rPr>
          <w:rFonts w:cs="Simplified Arabic" w:hint="cs"/>
          <w:sz w:val="32"/>
          <w:szCs w:val="32"/>
          <w:rtl/>
          <w:lang w:bidi="ar-BH"/>
        </w:rPr>
        <w:t>08-2009</w:t>
      </w:r>
    </w:p>
    <w:p w:rsidR="00E2760D" w:rsidRDefault="00E2760D" w:rsidP="00A90E60">
      <w:pPr>
        <w:outlineLvl w:val="0"/>
        <w:rPr>
          <w:rFonts w:cs="Simplified Arabic"/>
          <w:b/>
          <w:bCs/>
          <w:sz w:val="32"/>
          <w:szCs w:val="32"/>
          <w:rtl/>
          <w:lang w:bidi="ar-BH"/>
        </w:rPr>
      </w:pPr>
    </w:p>
    <w:p w:rsidR="00E2760D" w:rsidRPr="001D461B" w:rsidRDefault="00E2760D" w:rsidP="00A90E60">
      <w:pPr>
        <w:outlineLvl w:val="0"/>
        <w:rPr>
          <w:rFonts w:cs="Simplified Arabic"/>
          <w:b/>
          <w:bCs/>
          <w:sz w:val="32"/>
          <w:szCs w:val="32"/>
          <w:rtl/>
          <w:lang w:bidi="ar-BH"/>
        </w:rPr>
      </w:pPr>
    </w:p>
    <w:p w:rsidR="00E2760D" w:rsidRDefault="00E2760D" w:rsidP="00A90E60">
      <w:pPr>
        <w:outlineLvl w:val="0"/>
        <w:rPr>
          <w:rFonts w:cs="Simplified Arabic"/>
          <w:b/>
          <w:bCs/>
          <w:sz w:val="32"/>
          <w:szCs w:val="32"/>
          <w:rtl/>
          <w:lang w:bidi="ar-BH"/>
        </w:rPr>
      </w:pPr>
    </w:p>
    <w:p w:rsidR="00E2760D" w:rsidRDefault="00E2760D" w:rsidP="00A90E60">
      <w:pPr>
        <w:outlineLvl w:val="0"/>
        <w:rPr>
          <w:rFonts w:cs="Simplified Arabic"/>
          <w:b/>
          <w:bCs/>
          <w:sz w:val="32"/>
          <w:szCs w:val="32"/>
          <w:rtl/>
          <w:lang w:bidi="ar-BH"/>
        </w:rPr>
      </w:pPr>
    </w:p>
    <w:p w:rsidR="00E2760D" w:rsidRDefault="00E2760D" w:rsidP="00A90E60">
      <w:pPr>
        <w:outlineLvl w:val="0"/>
        <w:rPr>
          <w:rFonts w:cs="Simplified Arabic"/>
          <w:b/>
          <w:bCs/>
          <w:sz w:val="32"/>
          <w:szCs w:val="32"/>
          <w:rtl/>
          <w:lang w:bidi="ar-BH"/>
        </w:rPr>
      </w:pPr>
    </w:p>
    <w:p w:rsidR="00E2760D" w:rsidRDefault="00E2760D" w:rsidP="00A90E60">
      <w:pPr>
        <w:outlineLvl w:val="0"/>
        <w:rPr>
          <w:rFonts w:cs="Simplified Arabic"/>
          <w:b/>
          <w:bCs/>
          <w:sz w:val="32"/>
          <w:szCs w:val="32"/>
          <w:rtl/>
          <w:lang w:bidi="ar-BH"/>
        </w:rPr>
      </w:pPr>
    </w:p>
    <w:p w:rsidR="00E2760D" w:rsidRDefault="00E2760D" w:rsidP="00A90E60">
      <w:pPr>
        <w:outlineLvl w:val="0"/>
        <w:rPr>
          <w:rFonts w:cs="Simplified Arabic"/>
          <w:b/>
          <w:bCs/>
          <w:sz w:val="32"/>
          <w:szCs w:val="32"/>
          <w:rtl/>
          <w:lang w:bidi="ar-BH"/>
        </w:rPr>
      </w:pPr>
    </w:p>
    <w:p w:rsidR="00E2760D" w:rsidRDefault="00E2760D" w:rsidP="00A90E60">
      <w:pPr>
        <w:outlineLvl w:val="0"/>
        <w:rPr>
          <w:rFonts w:cs="Simplified Arabic"/>
          <w:b/>
          <w:bCs/>
          <w:sz w:val="32"/>
          <w:szCs w:val="32"/>
          <w:rtl/>
          <w:lang w:bidi="ar-BH"/>
        </w:rPr>
      </w:pPr>
    </w:p>
    <w:p w:rsidR="00E2760D" w:rsidRDefault="00E2760D" w:rsidP="00A90E60">
      <w:pPr>
        <w:outlineLvl w:val="0"/>
        <w:rPr>
          <w:rFonts w:cs="Simplified Arabic"/>
          <w:b/>
          <w:bCs/>
          <w:sz w:val="32"/>
          <w:szCs w:val="32"/>
          <w:lang w:bidi="ar-BH"/>
        </w:rPr>
      </w:pPr>
    </w:p>
    <w:p w:rsidR="00BC055E" w:rsidRDefault="00BC055E" w:rsidP="00A90E60">
      <w:pPr>
        <w:outlineLvl w:val="0"/>
        <w:rPr>
          <w:rFonts w:cs="Simplified Arabic"/>
          <w:b/>
          <w:bCs/>
          <w:sz w:val="32"/>
          <w:szCs w:val="32"/>
          <w:lang w:bidi="ar-BH"/>
        </w:rPr>
      </w:pPr>
    </w:p>
    <w:p w:rsidR="00BC055E" w:rsidRDefault="00BC055E" w:rsidP="00A90E60">
      <w:pPr>
        <w:outlineLvl w:val="0"/>
        <w:rPr>
          <w:rFonts w:cs="Simplified Arabic"/>
          <w:b/>
          <w:bCs/>
          <w:sz w:val="32"/>
          <w:szCs w:val="32"/>
          <w:lang w:bidi="ar-BH"/>
        </w:rPr>
      </w:pPr>
    </w:p>
    <w:p w:rsidR="00BC055E" w:rsidRDefault="00BC055E" w:rsidP="00A90E60">
      <w:pPr>
        <w:outlineLvl w:val="0"/>
        <w:rPr>
          <w:rFonts w:cs="Simplified Arabic"/>
          <w:b/>
          <w:bCs/>
          <w:sz w:val="32"/>
          <w:szCs w:val="32"/>
          <w:lang w:bidi="ar-BH"/>
        </w:rPr>
      </w:pPr>
    </w:p>
    <w:p w:rsidR="00BC055E" w:rsidRDefault="00BC055E" w:rsidP="00A90E60">
      <w:pPr>
        <w:outlineLvl w:val="0"/>
        <w:rPr>
          <w:rFonts w:cs="Simplified Arabic"/>
          <w:b/>
          <w:bCs/>
          <w:sz w:val="32"/>
          <w:szCs w:val="32"/>
          <w:lang w:bidi="ar-BH"/>
        </w:rPr>
      </w:pPr>
    </w:p>
    <w:p w:rsidR="00BC055E" w:rsidRDefault="00BC055E" w:rsidP="00A90E60">
      <w:pPr>
        <w:outlineLvl w:val="0"/>
        <w:rPr>
          <w:rFonts w:cs="Simplified Arabic"/>
          <w:b/>
          <w:bCs/>
          <w:sz w:val="32"/>
          <w:szCs w:val="32"/>
          <w:rtl/>
          <w:lang w:bidi="ar-BH"/>
        </w:rPr>
      </w:pPr>
    </w:p>
    <w:p w:rsidR="000645DD" w:rsidRDefault="000645DD" w:rsidP="00A90E60">
      <w:pPr>
        <w:outlineLvl w:val="0"/>
        <w:rPr>
          <w:rFonts w:cs="Simplified Arabic"/>
          <w:b/>
          <w:bCs/>
          <w:sz w:val="32"/>
          <w:szCs w:val="32"/>
          <w:rtl/>
          <w:lang w:bidi="ar-BH"/>
        </w:rPr>
      </w:pPr>
    </w:p>
    <w:p w:rsidR="0045049E" w:rsidRDefault="0045049E" w:rsidP="00A90E60">
      <w:pPr>
        <w:outlineLvl w:val="0"/>
        <w:rPr>
          <w:rFonts w:cs="Simplified Arabic"/>
          <w:b/>
          <w:bCs/>
          <w:sz w:val="32"/>
          <w:szCs w:val="32"/>
          <w:lang w:bidi="ar-BH"/>
        </w:rPr>
      </w:pPr>
    </w:p>
    <w:p w:rsidR="00C50C88" w:rsidRDefault="00C50C88" w:rsidP="00A90E60">
      <w:pPr>
        <w:outlineLvl w:val="0"/>
        <w:rPr>
          <w:rFonts w:cs="Simplified Arabic"/>
          <w:b/>
          <w:bCs/>
          <w:sz w:val="32"/>
          <w:szCs w:val="32"/>
          <w:rtl/>
          <w:lang w:bidi="ar-BH"/>
        </w:rPr>
      </w:pPr>
    </w:p>
    <w:p w:rsidR="00A8558B" w:rsidRDefault="00A8558B" w:rsidP="00A8558B">
      <w:pPr>
        <w:jc w:val="center"/>
        <w:outlineLvl w:val="0"/>
        <w:rPr>
          <w:rFonts w:cs="PT Bold Heading"/>
          <w:b/>
          <w:bCs/>
          <w:sz w:val="40"/>
          <w:szCs w:val="40"/>
          <w:rtl/>
          <w:lang w:bidi="ar-BH"/>
        </w:rPr>
      </w:pPr>
      <w:r w:rsidRPr="001E4317">
        <w:rPr>
          <w:rFonts w:cs="PT Bold Heading" w:hint="cs"/>
          <w:b/>
          <w:bCs/>
          <w:sz w:val="40"/>
          <w:szCs w:val="40"/>
          <w:rtl/>
          <w:lang w:bidi="ar-BH"/>
        </w:rPr>
        <w:t>المشاريع التطويرية للإدارة</w:t>
      </w:r>
    </w:p>
    <w:p w:rsidR="001E4317" w:rsidRPr="001E4317" w:rsidRDefault="001E4317" w:rsidP="00A8558B">
      <w:pPr>
        <w:jc w:val="center"/>
        <w:outlineLvl w:val="0"/>
        <w:rPr>
          <w:rFonts w:cs="PT Bold Heading"/>
          <w:b/>
          <w:bCs/>
          <w:sz w:val="40"/>
          <w:szCs w:val="40"/>
          <w:rtl/>
          <w:lang w:bidi="ar-BH"/>
        </w:rPr>
      </w:pPr>
    </w:p>
    <w:p w:rsidR="00A8558B" w:rsidRDefault="00A8558B" w:rsidP="001E4317">
      <w:pPr>
        <w:outlineLvl w:val="0"/>
        <w:rPr>
          <w:rFonts w:cs="Simplified Arabic"/>
          <w:b/>
          <w:bCs/>
          <w:sz w:val="32"/>
          <w:szCs w:val="32"/>
          <w:rtl/>
          <w:lang w:bidi="ar-BH"/>
        </w:rPr>
      </w:pPr>
      <w:r>
        <w:rPr>
          <w:rFonts w:cs="Simplified Arabic" w:hint="cs"/>
          <w:b/>
          <w:bCs/>
          <w:sz w:val="32"/>
          <w:szCs w:val="32"/>
          <w:rtl/>
          <w:lang w:bidi="ar-BH"/>
        </w:rPr>
        <w:t>تبنت الإدارة حزم</w:t>
      </w:r>
      <w:r w:rsidR="001E4317">
        <w:rPr>
          <w:rFonts w:cs="Simplified Arabic" w:hint="cs"/>
          <w:b/>
          <w:bCs/>
          <w:sz w:val="32"/>
          <w:szCs w:val="32"/>
          <w:rtl/>
          <w:lang w:bidi="ar-BH"/>
        </w:rPr>
        <w:t>ا</w:t>
      </w:r>
      <w:r>
        <w:rPr>
          <w:rFonts w:cs="Simplified Arabic" w:hint="cs"/>
          <w:b/>
          <w:bCs/>
          <w:sz w:val="32"/>
          <w:szCs w:val="32"/>
          <w:rtl/>
          <w:lang w:bidi="ar-BH"/>
        </w:rPr>
        <w:t xml:space="preserve"> من المشاريع التطويرية وأهمها:</w:t>
      </w:r>
    </w:p>
    <w:p w:rsidR="00A8558B" w:rsidRDefault="00A8558B" w:rsidP="00A8558B">
      <w:pPr>
        <w:numPr>
          <w:ilvl w:val="0"/>
          <w:numId w:val="10"/>
        </w:numPr>
        <w:outlineLvl w:val="0"/>
        <w:rPr>
          <w:rFonts w:cs="Simplified Arabic"/>
          <w:b/>
          <w:bCs/>
          <w:sz w:val="32"/>
          <w:szCs w:val="32"/>
          <w:lang w:bidi="ar-BH"/>
        </w:rPr>
      </w:pPr>
      <w:r>
        <w:rPr>
          <w:rFonts w:cs="Simplified Arabic" w:hint="cs"/>
          <w:b/>
          <w:bCs/>
          <w:sz w:val="32"/>
          <w:szCs w:val="32"/>
          <w:rtl/>
          <w:lang w:bidi="ar-BH"/>
        </w:rPr>
        <w:t>مشروع التعليم الثانوي المسائي:</w:t>
      </w:r>
    </w:p>
    <w:p w:rsidR="00A8558B" w:rsidRDefault="00A8558B" w:rsidP="00A8558B">
      <w:pPr>
        <w:ind w:left="720"/>
        <w:outlineLvl w:val="0"/>
        <w:rPr>
          <w:rFonts w:cs="Simplified Arabic"/>
          <w:b/>
          <w:bCs/>
          <w:sz w:val="32"/>
          <w:szCs w:val="32"/>
          <w:rtl/>
          <w:lang w:bidi="ar-BH"/>
        </w:rPr>
      </w:pPr>
      <w:r>
        <w:rPr>
          <w:rFonts w:cs="Simplified Arabic" w:hint="cs"/>
          <w:b/>
          <w:bCs/>
          <w:sz w:val="32"/>
          <w:szCs w:val="32"/>
          <w:rtl/>
          <w:lang w:bidi="ar-BH"/>
        </w:rPr>
        <w:t xml:space="preserve"> بدأ العمل فيه منذ العام الدراسي 2009-2010م، والذي يهدف إلى إتاحة فرصة إكمال التعليم الثانوي المسائي للحاصلين على الشهادة الإعدادية المعادلة الذين لا تنطبق عليهم إجراءات التحويل إلى التعليم النظامي .</w:t>
      </w:r>
    </w:p>
    <w:p w:rsidR="00A8558B" w:rsidRDefault="00A8558B" w:rsidP="00A8558B">
      <w:pPr>
        <w:numPr>
          <w:ilvl w:val="0"/>
          <w:numId w:val="10"/>
        </w:numPr>
        <w:outlineLvl w:val="0"/>
        <w:rPr>
          <w:rFonts w:cs="Simplified Arabic"/>
          <w:b/>
          <w:bCs/>
          <w:sz w:val="32"/>
          <w:szCs w:val="32"/>
          <w:lang w:bidi="ar-BH"/>
        </w:rPr>
      </w:pPr>
      <w:r>
        <w:rPr>
          <w:rFonts w:cs="Simplified Arabic" w:hint="cs"/>
          <w:b/>
          <w:bCs/>
          <w:sz w:val="32"/>
          <w:szCs w:val="32"/>
          <w:rtl/>
          <w:lang w:bidi="ar-BH"/>
        </w:rPr>
        <w:t>مشروع تقوية طلبة الانتساب بالمرحلة الثانوية :</w:t>
      </w:r>
    </w:p>
    <w:p w:rsidR="00A8558B" w:rsidRDefault="00A8558B" w:rsidP="00A364ED">
      <w:pPr>
        <w:ind w:left="720"/>
        <w:outlineLvl w:val="0"/>
        <w:rPr>
          <w:rFonts w:cs="Simplified Arabic"/>
          <w:b/>
          <w:bCs/>
          <w:sz w:val="32"/>
          <w:szCs w:val="32"/>
          <w:rtl/>
          <w:lang w:bidi="ar-BH"/>
        </w:rPr>
      </w:pPr>
      <w:r>
        <w:rPr>
          <w:rFonts w:cs="Simplified Arabic" w:hint="cs"/>
          <w:b/>
          <w:bCs/>
          <w:sz w:val="32"/>
          <w:szCs w:val="32"/>
          <w:rtl/>
          <w:lang w:bidi="ar-BH"/>
        </w:rPr>
        <w:t xml:space="preserve">بدأ العمل به في العام الدراسي </w:t>
      </w:r>
      <w:r w:rsidR="00A364ED">
        <w:rPr>
          <w:rFonts w:cs="Simplified Arabic" w:hint="cs"/>
          <w:b/>
          <w:bCs/>
          <w:sz w:val="32"/>
          <w:szCs w:val="32"/>
          <w:rtl/>
          <w:lang w:bidi="ar-BH"/>
        </w:rPr>
        <w:t>2009-2010م ويخدم طلبة الانتساب بالمرحلة الثانوية ( نظام الساعات المعتمدة ) بما يمكنهم من الإلمام بجميع كفايات ومهارات المقررات الدراسية المطلوبة .</w:t>
      </w:r>
    </w:p>
    <w:p w:rsidR="001245CD" w:rsidRDefault="00A364ED" w:rsidP="004B62D6">
      <w:pPr>
        <w:numPr>
          <w:ilvl w:val="0"/>
          <w:numId w:val="10"/>
        </w:numPr>
        <w:outlineLvl w:val="0"/>
        <w:rPr>
          <w:rFonts w:cs="Simplified Arabic"/>
          <w:b/>
          <w:bCs/>
          <w:sz w:val="32"/>
          <w:szCs w:val="32"/>
          <w:lang w:bidi="ar-BH"/>
        </w:rPr>
      </w:pPr>
      <w:r>
        <w:rPr>
          <w:rFonts w:cs="Simplified Arabic" w:hint="cs"/>
          <w:b/>
          <w:bCs/>
          <w:sz w:val="32"/>
          <w:szCs w:val="32"/>
          <w:rtl/>
          <w:lang w:bidi="ar-BH"/>
        </w:rPr>
        <w:t xml:space="preserve">مشروع محو الأمية الحضارية المعلوماتية : </w:t>
      </w:r>
    </w:p>
    <w:p w:rsidR="004B62D6" w:rsidRDefault="00C17379" w:rsidP="001245CD">
      <w:pPr>
        <w:ind w:left="720"/>
        <w:outlineLvl w:val="0"/>
        <w:rPr>
          <w:rFonts w:cs="Simplified Arabic"/>
          <w:b/>
          <w:bCs/>
          <w:sz w:val="32"/>
          <w:szCs w:val="32"/>
          <w:lang w:bidi="ar-BH"/>
        </w:rPr>
      </w:pPr>
      <w:r>
        <w:rPr>
          <w:rFonts w:cs="Simplified Arabic" w:hint="cs"/>
          <w:b/>
          <w:bCs/>
          <w:sz w:val="32"/>
          <w:szCs w:val="32"/>
          <w:rtl/>
          <w:lang w:bidi="ar-BH"/>
        </w:rPr>
        <w:t xml:space="preserve">وهو على مرحليتين </w:t>
      </w:r>
      <w:r w:rsidR="004B62D6">
        <w:rPr>
          <w:rFonts w:cs="Simplified Arabic" w:hint="cs"/>
          <w:b/>
          <w:bCs/>
          <w:sz w:val="32"/>
          <w:szCs w:val="32"/>
          <w:rtl/>
          <w:lang w:bidi="ar-BH"/>
        </w:rPr>
        <w:t>:</w:t>
      </w:r>
    </w:p>
    <w:p w:rsidR="00C17379" w:rsidRDefault="004B62D6" w:rsidP="004B62D6">
      <w:pPr>
        <w:outlineLvl w:val="0"/>
        <w:rPr>
          <w:rFonts w:cs="Simplified Arabic"/>
          <w:b/>
          <w:bCs/>
          <w:sz w:val="32"/>
          <w:szCs w:val="32"/>
          <w:lang w:bidi="ar-BH"/>
        </w:rPr>
      </w:pPr>
      <w:r w:rsidRPr="004B62D6">
        <w:rPr>
          <w:rFonts w:cs="Sultan normal" w:hint="cs"/>
          <w:b/>
          <w:bCs/>
          <w:i/>
          <w:iCs/>
          <w:sz w:val="32"/>
          <w:szCs w:val="32"/>
          <w:u w:val="single"/>
          <w:rtl/>
          <w:lang w:bidi="ar-BH"/>
        </w:rPr>
        <w:t xml:space="preserve"> المرحلة</w:t>
      </w:r>
      <w:r w:rsidR="00C17379" w:rsidRPr="004B62D6">
        <w:rPr>
          <w:rFonts w:cs="Sultan normal" w:hint="cs"/>
          <w:b/>
          <w:bCs/>
          <w:i/>
          <w:iCs/>
          <w:sz w:val="32"/>
          <w:szCs w:val="32"/>
          <w:u w:val="single"/>
          <w:rtl/>
          <w:lang w:bidi="ar-BH"/>
        </w:rPr>
        <w:t xml:space="preserve"> الأولى</w:t>
      </w:r>
      <w:r>
        <w:rPr>
          <w:rFonts w:cs="Simplified Arabic" w:hint="cs"/>
          <w:b/>
          <w:bCs/>
          <w:sz w:val="32"/>
          <w:szCs w:val="32"/>
          <w:rtl/>
          <w:lang w:bidi="ar-BH"/>
        </w:rPr>
        <w:t xml:space="preserve">  :  </w:t>
      </w:r>
      <w:r w:rsidR="00C17379">
        <w:rPr>
          <w:rFonts w:cs="Simplified Arabic" w:hint="cs"/>
          <w:b/>
          <w:bCs/>
          <w:sz w:val="32"/>
          <w:szCs w:val="32"/>
          <w:rtl/>
          <w:lang w:bidi="ar-BH"/>
        </w:rPr>
        <w:t xml:space="preserve"> استهدفت الدارسين والدارسات بمراكز التعليم المستمر إضافة إلى بعض المعلمات كالآتي:</w:t>
      </w:r>
    </w:p>
    <w:p w:rsidR="004B62D6" w:rsidRDefault="004B62D6" w:rsidP="00C17379">
      <w:pPr>
        <w:pStyle w:val="ListParagraph"/>
        <w:ind w:left="1440"/>
        <w:jc w:val="both"/>
        <w:rPr>
          <w:b/>
          <w:bCs/>
          <w:sz w:val="32"/>
          <w:szCs w:val="32"/>
          <w:rtl/>
          <w:lang w:bidi="ar-BH"/>
        </w:rPr>
      </w:pPr>
      <w:r w:rsidRPr="004B62D6">
        <w:rPr>
          <w:rFonts w:hint="cs"/>
          <w:b/>
          <w:bCs/>
          <w:sz w:val="32"/>
          <w:szCs w:val="32"/>
          <w:rtl/>
          <w:lang w:bidi="ar-BH"/>
        </w:rPr>
        <w:t>أ</w:t>
      </w:r>
      <w:r w:rsidR="00C17379" w:rsidRPr="004B62D6">
        <w:rPr>
          <w:rFonts w:hint="cs"/>
          <w:b/>
          <w:bCs/>
          <w:sz w:val="32"/>
          <w:szCs w:val="32"/>
          <w:rtl/>
          <w:lang w:bidi="ar-BH"/>
        </w:rPr>
        <w:t xml:space="preserve">ولاً: محو الأمية الحاسوبية للدارسين المنتسبين لبرامج التعليم المستمر: </w:t>
      </w:r>
    </w:p>
    <w:p w:rsidR="004B62D6" w:rsidRDefault="004B62D6" w:rsidP="004B62D6">
      <w:pPr>
        <w:pStyle w:val="ListParagraph"/>
        <w:ind w:left="1440"/>
        <w:jc w:val="both"/>
        <w:rPr>
          <w:b/>
          <w:bCs/>
          <w:sz w:val="32"/>
          <w:szCs w:val="32"/>
          <w:rtl/>
          <w:lang w:bidi="ar-BH"/>
        </w:rPr>
      </w:pPr>
    </w:p>
    <w:p w:rsidR="00C17379" w:rsidRPr="004B62D6" w:rsidRDefault="00C17379" w:rsidP="004B62D6">
      <w:pPr>
        <w:pStyle w:val="ListParagraph"/>
        <w:ind w:left="1440"/>
        <w:jc w:val="both"/>
        <w:rPr>
          <w:b/>
          <w:bCs/>
          <w:sz w:val="32"/>
          <w:szCs w:val="32"/>
          <w:lang w:bidi="ar-BH"/>
        </w:rPr>
      </w:pPr>
      <w:r w:rsidRPr="004B62D6">
        <w:rPr>
          <w:rFonts w:hint="cs"/>
          <w:b/>
          <w:bCs/>
          <w:sz w:val="32"/>
          <w:szCs w:val="32"/>
          <w:rtl/>
          <w:lang w:bidi="ar-BH"/>
        </w:rPr>
        <w:t>استناداً إلى قانون التعليم في مادته الخامسة البند (14)، و التي تنص على تبني استراتجيات فاعلة لمفهوم التعلم المستمر مدى الحياة، و المادة (التاسعة) التي تنص على اعتبار محو الأمية و تعليم الكبار مسؤولية وطنية هدفها رفع مستوى المواطنين ثقافياً و اجتماعياً و مهنياً سعت الوزارة إلى توسعة دائرة محو الأمية الحاسوبية للدارسين من خلال التنسيق لاستخدام مختبرات الحاسوب بإدارة التدريب و التطوير، و بعض المدارس النظامية، بمؤازرة مختبر الحاسوب الخاص بالإدارة لتنفيذ المرحلة الثانية من برنامج محو الأمية الحاسوبية منذ العام 2006/2007م كالآتي:</w:t>
      </w:r>
    </w:p>
    <w:p w:rsidR="00C17379" w:rsidRPr="004B62D6" w:rsidRDefault="00C17379" w:rsidP="004B62D6">
      <w:pPr>
        <w:pStyle w:val="ListParagraph"/>
        <w:tabs>
          <w:tab w:val="left" w:pos="1651"/>
        </w:tabs>
        <w:jc w:val="both"/>
        <w:rPr>
          <w:b/>
          <w:bCs/>
          <w:sz w:val="32"/>
          <w:szCs w:val="32"/>
          <w:rtl/>
          <w:lang w:bidi="ar-BH"/>
        </w:rPr>
      </w:pPr>
    </w:p>
    <w:p w:rsidR="00C17379" w:rsidRPr="004B62D6" w:rsidRDefault="00C17379" w:rsidP="004B62D6">
      <w:pPr>
        <w:pStyle w:val="ListParagraph"/>
        <w:numPr>
          <w:ilvl w:val="0"/>
          <w:numId w:val="14"/>
        </w:numPr>
        <w:jc w:val="both"/>
        <w:rPr>
          <w:b/>
          <w:bCs/>
          <w:sz w:val="32"/>
          <w:szCs w:val="32"/>
          <w:lang w:bidi="ar-BH"/>
        </w:rPr>
      </w:pPr>
      <w:r w:rsidRPr="004B62D6">
        <w:rPr>
          <w:rFonts w:hint="cs"/>
          <w:b/>
          <w:bCs/>
          <w:sz w:val="32"/>
          <w:szCs w:val="32"/>
          <w:rtl/>
          <w:lang w:bidi="ar-BH"/>
        </w:rPr>
        <w:t>تدشين المرحلة التدريبية الأولى لمحو الأمية الحاسوبية ل (77) دارساً و (149) دارسة منذ العام 2002/2003م حتى عام 2005/2006م بالتعاون مع منظمة اليونسكو، و ذلك من خلال تهيئة مختبر حاسوب مجهز بمبنى إدارة التعليم المستمر، و تحت إشراف مدربين متخصصين في مجال تقنية المعلومات بمعدل (20) ساعة تدريبية لكل مجموعة من فئات الدارسين المستفيدين من البرنامج، و بتكلفة (تزيد عن 15 ألف دينار).</w:t>
      </w:r>
    </w:p>
    <w:p w:rsidR="00C17379" w:rsidRPr="004B62D6" w:rsidRDefault="00C17379" w:rsidP="004B62D6">
      <w:pPr>
        <w:pStyle w:val="ListParagraph"/>
        <w:numPr>
          <w:ilvl w:val="0"/>
          <w:numId w:val="14"/>
        </w:numPr>
        <w:jc w:val="both"/>
        <w:rPr>
          <w:b/>
          <w:bCs/>
          <w:sz w:val="32"/>
          <w:szCs w:val="32"/>
          <w:rtl/>
          <w:lang w:bidi="ar-BH"/>
        </w:rPr>
      </w:pPr>
      <w:r w:rsidRPr="004B62D6">
        <w:rPr>
          <w:rFonts w:hint="cs"/>
          <w:b/>
          <w:bCs/>
          <w:sz w:val="32"/>
          <w:szCs w:val="32"/>
          <w:rtl/>
          <w:lang w:bidi="ar-BH"/>
        </w:rPr>
        <w:t xml:space="preserve">ركزت وثيقة الإطار العام لمناهج التعليم المستمر التي أعدتها الوزارة على أهمية استثمار تقنية المعلومات في مراكز التعليم المستمر، وخصصت في خطتها الزمنية المطورة حصتين دراسيتين أسبوعياً؛ لتدريس المعلومات و الاتصال لمرحلتي المتابعة ( ما بعد محو الأمية) و الشهادة الإعدادية المعادلة، و للدارسين المنسبين لمرحلة محو الأمية حسب رغبتهم الذاتية. </w:t>
      </w:r>
    </w:p>
    <w:p w:rsidR="00C17379" w:rsidRPr="004B62D6" w:rsidRDefault="00C17379" w:rsidP="004B62D6">
      <w:pPr>
        <w:ind w:left="1080"/>
        <w:jc w:val="both"/>
        <w:rPr>
          <w:b/>
          <w:bCs/>
          <w:sz w:val="32"/>
          <w:szCs w:val="32"/>
          <w:rtl/>
          <w:lang w:bidi="ar-BH"/>
        </w:rPr>
      </w:pPr>
      <w:r w:rsidRPr="004B62D6">
        <w:rPr>
          <w:rFonts w:hint="cs"/>
          <w:b/>
          <w:bCs/>
          <w:sz w:val="32"/>
          <w:szCs w:val="32"/>
          <w:rtl/>
          <w:lang w:bidi="ar-BH"/>
        </w:rPr>
        <w:t>ثانياً: تدريب معلمات مراكز التعليم المستمر على توظيف تقنيات محو الأمية الحاسوبية:</w:t>
      </w:r>
    </w:p>
    <w:p w:rsidR="00C17379" w:rsidRDefault="00614692" w:rsidP="004B62D6">
      <w:pPr>
        <w:ind w:left="1080"/>
        <w:jc w:val="both"/>
        <w:rPr>
          <w:b/>
          <w:bCs/>
          <w:sz w:val="32"/>
          <w:szCs w:val="32"/>
          <w:rtl/>
          <w:lang w:bidi="ar-BH"/>
        </w:rPr>
      </w:pPr>
      <w:r>
        <w:rPr>
          <w:rFonts w:hint="cs"/>
          <w:b/>
          <w:bCs/>
          <w:sz w:val="32"/>
          <w:szCs w:val="32"/>
          <w:rtl/>
          <w:lang w:bidi="ar-BH"/>
        </w:rPr>
        <w:t>نفذت</w:t>
      </w:r>
      <w:r w:rsidR="00C17379" w:rsidRPr="004B62D6">
        <w:rPr>
          <w:rFonts w:hint="cs"/>
          <w:b/>
          <w:bCs/>
          <w:sz w:val="32"/>
          <w:szCs w:val="32"/>
          <w:rtl/>
          <w:lang w:bidi="ar-BH"/>
        </w:rPr>
        <w:t xml:space="preserve"> إدارة التعليم المستمر بالتعاون مع إدارة التدريب و التطوير المهني منذ بداية العام الدراسي 2009/2010م برنامجاً خاصاً؛ لتمكين المعلمات (الخمس و التسعين) المسكنات على هيكل الإدارة من استخدام تقنية الحاسوب (</w:t>
      </w:r>
      <w:r w:rsidR="00C17379" w:rsidRPr="004B62D6">
        <w:rPr>
          <w:b/>
          <w:bCs/>
          <w:sz w:val="32"/>
          <w:szCs w:val="32"/>
          <w:lang w:bidi="ar-BH"/>
        </w:rPr>
        <w:t>ICDL</w:t>
      </w:r>
      <w:r w:rsidR="00C17379" w:rsidRPr="004B62D6">
        <w:rPr>
          <w:rFonts w:hint="cs"/>
          <w:b/>
          <w:bCs/>
          <w:sz w:val="32"/>
          <w:szCs w:val="32"/>
          <w:rtl/>
          <w:lang w:bidi="ar-BH"/>
        </w:rPr>
        <w:t>) في التخطيط للمواقف الصفية، و ابتكار الأنشطة التعليمية الملائمة؛ لتنفيذ خطة الوزارة في سعيها إلى تطبيق محو الأمية الحاسوبية لدى الدراسات بمرحلة محو الأمية.</w:t>
      </w:r>
      <w:r>
        <w:rPr>
          <w:rFonts w:hint="cs"/>
          <w:b/>
          <w:bCs/>
          <w:sz w:val="32"/>
          <w:szCs w:val="32"/>
          <w:rtl/>
          <w:lang w:bidi="ar-BH"/>
        </w:rPr>
        <w:t xml:space="preserve"> </w:t>
      </w:r>
    </w:p>
    <w:p w:rsidR="00614692" w:rsidRDefault="00614692" w:rsidP="004B62D6">
      <w:pPr>
        <w:ind w:left="1080"/>
        <w:jc w:val="both"/>
        <w:rPr>
          <w:b/>
          <w:bCs/>
          <w:sz w:val="32"/>
          <w:szCs w:val="32"/>
          <w:rtl/>
          <w:lang w:bidi="ar-BH"/>
        </w:rPr>
      </w:pPr>
    </w:p>
    <w:p w:rsidR="004B62D6" w:rsidRPr="004B62D6" w:rsidRDefault="004B62D6" w:rsidP="004B62D6">
      <w:pPr>
        <w:jc w:val="both"/>
        <w:rPr>
          <w:b/>
          <w:bCs/>
          <w:sz w:val="32"/>
          <w:szCs w:val="32"/>
          <w:rtl/>
          <w:lang w:bidi="ar-BH"/>
        </w:rPr>
      </w:pPr>
      <w:r w:rsidRPr="004B62D6">
        <w:rPr>
          <w:rFonts w:cs="Sultan normal" w:hint="cs"/>
          <w:b/>
          <w:bCs/>
          <w:i/>
          <w:iCs/>
          <w:sz w:val="32"/>
          <w:szCs w:val="32"/>
          <w:u w:val="single"/>
          <w:rtl/>
          <w:lang w:bidi="ar-BH"/>
        </w:rPr>
        <w:t xml:space="preserve">المرحلة </w:t>
      </w:r>
      <w:r>
        <w:rPr>
          <w:rFonts w:cs="Sultan normal" w:hint="cs"/>
          <w:b/>
          <w:bCs/>
          <w:i/>
          <w:iCs/>
          <w:sz w:val="32"/>
          <w:szCs w:val="32"/>
          <w:u w:val="single"/>
          <w:rtl/>
          <w:lang w:bidi="ar-BH"/>
        </w:rPr>
        <w:t xml:space="preserve">الثانية </w:t>
      </w:r>
      <w:r w:rsidRPr="004B62D6">
        <w:rPr>
          <w:rFonts w:cs="Simplified Arabic" w:hint="cs"/>
          <w:b/>
          <w:bCs/>
          <w:sz w:val="32"/>
          <w:szCs w:val="32"/>
          <w:rtl/>
          <w:lang w:bidi="ar-BH"/>
        </w:rPr>
        <w:t xml:space="preserve">: تستهدف جميع الجمهور إضافة إلى المستهدفين بالمرحلة الأولى:  </w:t>
      </w:r>
    </w:p>
    <w:p w:rsidR="00A364ED" w:rsidRDefault="00C17379" w:rsidP="00614692">
      <w:pPr>
        <w:ind w:left="720"/>
        <w:jc w:val="both"/>
        <w:outlineLvl w:val="0"/>
        <w:rPr>
          <w:rFonts w:cs="Simplified Arabic"/>
          <w:b/>
          <w:bCs/>
          <w:sz w:val="32"/>
          <w:szCs w:val="32"/>
          <w:rtl/>
          <w:lang w:bidi="ar-BH"/>
        </w:rPr>
      </w:pPr>
      <w:r>
        <w:rPr>
          <w:rFonts w:cs="Simplified Arabic" w:hint="cs"/>
          <w:b/>
          <w:bCs/>
          <w:sz w:val="32"/>
          <w:szCs w:val="32"/>
          <w:rtl/>
          <w:lang w:bidi="ar-BH"/>
        </w:rPr>
        <w:t xml:space="preserve"> </w:t>
      </w:r>
      <w:r w:rsidR="00614692">
        <w:rPr>
          <w:rFonts w:cs="Simplified Arabic" w:hint="cs"/>
          <w:b/>
          <w:bCs/>
          <w:sz w:val="32"/>
          <w:szCs w:val="32"/>
          <w:rtl/>
          <w:lang w:bidi="ar-BH"/>
        </w:rPr>
        <w:t>بد</w:t>
      </w:r>
      <w:r w:rsidR="00A364ED" w:rsidRPr="00C17379">
        <w:rPr>
          <w:rFonts w:cs="Simplified Arabic" w:hint="cs"/>
          <w:b/>
          <w:bCs/>
          <w:sz w:val="32"/>
          <w:szCs w:val="32"/>
          <w:rtl/>
          <w:lang w:bidi="ar-BH"/>
        </w:rPr>
        <w:t xml:space="preserve"> تنفيذه في </w:t>
      </w:r>
      <w:r w:rsidR="00614692">
        <w:rPr>
          <w:rFonts w:cs="Simplified Arabic" w:hint="cs"/>
          <w:b/>
          <w:bCs/>
          <w:sz w:val="32"/>
          <w:szCs w:val="32"/>
          <w:rtl/>
          <w:lang w:bidi="ar-BH"/>
        </w:rPr>
        <w:t>العام الدراسي 2013/2014م</w:t>
      </w:r>
      <w:r w:rsidR="00A364ED" w:rsidRPr="00C17379">
        <w:rPr>
          <w:rFonts w:cs="Simplified Arabic" w:hint="cs"/>
          <w:b/>
          <w:bCs/>
          <w:sz w:val="32"/>
          <w:szCs w:val="32"/>
          <w:rtl/>
          <w:lang w:bidi="ar-BH"/>
        </w:rPr>
        <w:t xml:space="preserve"> ، وهو موجه للجمهور البحرينى ، بما يمكن المشارك من إتقان جميع المهارات والكفايات اللازمة لحزمة برمجيات أوفيس 2003 و 2007 ضمن برمجات أفيس ميكروسوفت </w:t>
      </w:r>
      <w:r w:rsidR="004B62D6">
        <w:rPr>
          <w:rFonts w:cs="Simplified Arabic" w:hint="cs"/>
          <w:b/>
          <w:bCs/>
          <w:sz w:val="32"/>
          <w:szCs w:val="32"/>
          <w:rtl/>
          <w:lang w:bidi="ar-BH"/>
        </w:rPr>
        <w:t xml:space="preserve">، ويقع في مستويين بواقع خمسين ساعة تدريبية لكل مستوى ويضم المستوى الأول التدريب على البرامج ( الويندوز </w:t>
      </w:r>
      <w:r w:rsidR="004B62D6">
        <w:rPr>
          <w:rFonts w:cs="Simplified Arabic"/>
          <w:b/>
          <w:bCs/>
          <w:sz w:val="32"/>
          <w:szCs w:val="32"/>
          <w:rtl/>
          <w:lang w:bidi="ar-BH"/>
        </w:rPr>
        <w:t>–</w:t>
      </w:r>
      <w:r w:rsidR="004B62D6">
        <w:rPr>
          <w:rFonts w:cs="Simplified Arabic" w:hint="cs"/>
          <w:b/>
          <w:bCs/>
          <w:sz w:val="32"/>
          <w:szCs w:val="32"/>
          <w:rtl/>
          <w:lang w:bidi="ar-BH"/>
        </w:rPr>
        <w:t xml:space="preserve"> تقنية المعلومات </w:t>
      </w:r>
      <w:r w:rsidR="004B62D6">
        <w:rPr>
          <w:rFonts w:cs="Simplified Arabic"/>
          <w:b/>
          <w:bCs/>
          <w:sz w:val="32"/>
          <w:szCs w:val="32"/>
          <w:rtl/>
          <w:lang w:bidi="ar-BH"/>
        </w:rPr>
        <w:t>–</w:t>
      </w:r>
      <w:r w:rsidR="004B62D6">
        <w:rPr>
          <w:rFonts w:cs="Simplified Arabic" w:hint="cs"/>
          <w:b/>
          <w:bCs/>
          <w:sz w:val="32"/>
          <w:szCs w:val="32"/>
          <w:rtl/>
          <w:lang w:bidi="ar-BH"/>
        </w:rPr>
        <w:t xml:space="preserve"> كتابة النصوص </w:t>
      </w:r>
      <w:r w:rsidR="004B62D6">
        <w:rPr>
          <w:rFonts w:cs="Simplified Arabic"/>
          <w:b/>
          <w:bCs/>
          <w:sz w:val="32"/>
          <w:szCs w:val="32"/>
          <w:rtl/>
          <w:lang w:bidi="ar-BH"/>
        </w:rPr>
        <w:t>–</w:t>
      </w:r>
      <w:r w:rsidR="004B62D6">
        <w:rPr>
          <w:rFonts w:cs="Simplified Arabic" w:hint="cs"/>
          <w:b/>
          <w:bCs/>
          <w:sz w:val="32"/>
          <w:szCs w:val="32"/>
          <w:rtl/>
          <w:lang w:bidi="ar-BH"/>
        </w:rPr>
        <w:t xml:space="preserve"> البور بونت ) ويضم المستوى الثاني ( الإكسل </w:t>
      </w:r>
      <w:r w:rsidR="004B62D6">
        <w:rPr>
          <w:rFonts w:cs="Simplified Arabic"/>
          <w:b/>
          <w:bCs/>
          <w:sz w:val="32"/>
          <w:szCs w:val="32"/>
          <w:rtl/>
          <w:lang w:bidi="ar-BH"/>
        </w:rPr>
        <w:t>–</w:t>
      </w:r>
      <w:r w:rsidR="004B62D6">
        <w:rPr>
          <w:rFonts w:cs="Simplified Arabic" w:hint="cs"/>
          <w:b/>
          <w:bCs/>
          <w:sz w:val="32"/>
          <w:szCs w:val="32"/>
          <w:rtl/>
          <w:lang w:bidi="ar-BH"/>
        </w:rPr>
        <w:t xml:space="preserve"> الأكسس </w:t>
      </w:r>
      <w:r w:rsidR="004B62D6">
        <w:rPr>
          <w:rFonts w:cs="Simplified Arabic"/>
          <w:b/>
          <w:bCs/>
          <w:sz w:val="32"/>
          <w:szCs w:val="32"/>
          <w:rtl/>
          <w:lang w:bidi="ar-BH"/>
        </w:rPr>
        <w:t>–</w:t>
      </w:r>
      <w:r w:rsidR="004B62D6">
        <w:rPr>
          <w:rFonts w:cs="Simplified Arabic" w:hint="cs"/>
          <w:b/>
          <w:bCs/>
          <w:sz w:val="32"/>
          <w:szCs w:val="32"/>
          <w:rtl/>
          <w:lang w:bidi="ar-BH"/>
        </w:rPr>
        <w:t xml:space="preserve"> الانترنت والحكومة الالكترونية</w:t>
      </w:r>
      <w:r w:rsidR="004B62D6">
        <w:rPr>
          <w:rFonts w:cs="Simplified Arabic"/>
          <w:b/>
          <w:bCs/>
          <w:sz w:val="32"/>
          <w:szCs w:val="32"/>
          <w:rtl/>
          <w:lang w:bidi="ar-BH"/>
        </w:rPr>
        <w:t>–</w:t>
      </w:r>
      <w:r w:rsidR="004B62D6">
        <w:rPr>
          <w:rFonts w:cs="Simplified Arabic" w:hint="cs"/>
          <w:b/>
          <w:bCs/>
          <w:sz w:val="32"/>
          <w:szCs w:val="32"/>
          <w:rtl/>
          <w:lang w:bidi="ar-BH"/>
        </w:rPr>
        <w:t xml:space="preserve"> مهارات الانترنت والبريد الالكتروني)</w:t>
      </w:r>
      <w:r w:rsidR="00A364ED" w:rsidRPr="00C17379">
        <w:rPr>
          <w:rFonts w:cs="Simplified Arabic" w:hint="cs"/>
          <w:b/>
          <w:bCs/>
          <w:sz w:val="32"/>
          <w:szCs w:val="32"/>
          <w:rtl/>
          <w:lang w:bidi="ar-BH"/>
        </w:rPr>
        <w:t>.</w:t>
      </w:r>
    </w:p>
    <w:p w:rsidR="00614692" w:rsidRPr="00C17379" w:rsidRDefault="00614692" w:rsidP="00614692">
      <w:pPr>
        <w:ind w:left="720"/>
        <w:jc w:val="both"/>
        <w:outlineLvl w:val="0"/>
        <w:rPr>
          <w:rFonts w:cs="Simplified Arabic"/>
          <w:b/>
          <w:bCs/>
          <w:sz w:val="32"/>
          <w:szCs w:val="32"/>
          <w:lang w:bidi="ar-BH"/>
        </w:rPr>
      </w:pPr>
    </w:p>
    <w:p w:rsidR="001245CD" w:rsidRDefault="00A364ED" w:rsidP="00A364ED">
      <w:pPr>
        <w:numPr>
          <w:ilvl w:val="0"/>
          <w:numId w:val="10"/>
        </w:numPr>
        <w:outlineLvl w:val="0"/>
        <w:rPr>
          <w:rFonts w:cs="Simplified Arabic"/>
          <w:b/>
          <w:bCs/>
          <w:sz w:val="32"/>
          <w:szCs w:val="32"/>
          <w:lang w:bidi="ar-BH"/>
        </w:rPr>
      </w:pPr>
      <w:r>
        <w:rPr>
          <w:rFonts w:cs="Simplified Arabic" w:hint="cs"/>
          <w:b/>
          <w:bCs/>
          <w:sz w:val="32"/>
          <w:szCs w:val="32"/>
          <w:rtl/>
          <w:lang w:bidi="ar-BH"/>
        </w:rPr>
        <w:t>برنامج محو الأمية :</w:t>
      </w:r>
    </w:p>
    <w:p w:rsidR="00A364ED" w:rsidRDefault="00A364ED" w:rsidP="001245CD">
      <w:pPr>
        <w:ind w:left="720"/>
        <w:outlineLvl w:val="0"/>
        <w:rPr>
          <w:rFonts w:cs="Simplified Arabic"/>
          <w:b/>
          <w:bCs/>
          <w:sz w:val="32"/>
          <w:szCs w:val="32"/>
          <w:rtl/>
          <w:lang w:bidi="ar-BH"/>
        </w:rPr>
      </w:pPr>
      <w:r>
        <w:rPr>
          <w:rFonts w:cs="Simplified Arabic" w:hint="cs"/>
          <w:b/>
          <w:bCs/>
          <w:sz w:val="32"/>
          <w:szCs w:val="32"/>
          <w:rtl/>
          <w:lang w:bidi="ar-BH"/>
        </w:rPr>
        <w:lastRenderedPageBreak/>
        <w:t xml:space="preserve"> والذي نفذ منذ سبعينات القرن الماضي ويهدف إلى محو الأمية القرائية الأبجدية والحسابية في مهاراتها الأربع.</w:t>
      </w:r>
    </w:p>
    <w:p w:rsidR="00614692" w:rsidRDefault="00614692" w:rsidP="001245CD">
      <w:pPr>
        <w:ind w:left="720"/>
        <w:outlineLvl w:val="0"/>
        <w:rPr>
          <w:rFonts w:cs="Simplified Arabic"/>
          <w:b/>
          <w:bCs/>
          <w:sz w:val="32"/>
          <w:szCs w:val="32"/>
          <w:rtl/>
          <w:lang w:bidi="ar-BH"/>
        </w:rPr>
      </w:pPr>
    </w:p>
    <w:p w:rsidR="00614692" w:rsidRDefault="00614692" w:rsidP="001245CD">
      <w:pPr>
        <w:ind w:left="720"/>
        <w:outlineLvl w:val="0"/>
        <w:rPr>
          <w:rFonts w:cs="Simplified Arabic"/>
          <w:b/>
          <w:bCs/>
          <w:sz w:val="32"/>
          <w:szCs w:val="32"/>
          <w:rtl/>
          <w:lang w:bidi="ar-BH"/>
        </w:rPr>
      </w:pPr>
    </w:p>
    <w:p w:rsidR="00614692" w:rsidRDefault="00614692" w:rsidP="00614692">
      <w:pPr>
        <w:ind w:left="360"/>
        <w:outlineLvl w:val="0"/>
        <w:rPr>
          <w:rFonts w:cs="Simplified Arabic"/>
          <w:b/>
          <w:bCs/>
          <w:sz w:val="32"/>
          <w:szCs w:val="32"/>
          <w:lang w:bidi="ar-BH"/>
        </w:rPr>
      </w:pPr>
      <w:r>
        <w:rPr>
          <w:rFonts w:cs="Simplified Arabic" w:hint="cs"/>
          <w:b/>
          <w:bCs/>
          <w:sz w:val="32"/>
          <w:szCs w:val="32"/>
          <w:rtl/>
          <w:lang w:bidi="ar-BH"/>
        </w:rPr>
        <w:t xml:space="preserve"> </w:t>
      </w:r>
    </w:p>
    <w:p w:rsidR="001245CD" w:rsidRPr="00614692" w:rsidRDefault="00A364ED" w:rsidP="00614692">
      <w:pPr>
        <w:numPr>
          <w:ilvl w:val="0"/>
          <w:numId w:val="10"/>
        </w:numPr>
        <w:outlineLvl w:val="0"/>
        <w:rPr>
          <w:rFonts w:cs="Simplified Arabic"/>
          <w:b/>
          <w:bCs/>
          <w:sz w:val="32"/>
          <w:szCs w:val="32"/>
          <w:lang w:bidi="ar-BH"/>
        </w:rPr>
      </w:pPr>
      <w:r w:rsidRPr="00614692">
        <w:rPr>
          <w:rFonts w:cs="Simplified Arabic" w:hint="cs"/>
          <w:b/>
          <w:bCs/>
          <w:sz w:val="32"/>
          <w:szCs w:val="32"/>
          <w:rtl/>
          <w:lang w:bidi="ar-BH"/>
        </w:rPr>
        <w:t xml:space="preserve">برنامج المتابعة: </w:t>
      </w:r>
    </w:p>
    <w:p w:rsidR="00A364ED" w:rsidRDefault="00A364ED" w:rsidP="001245CD">
      <w:pPr>
        <w:ind w:left="720"/>
        <w:outlineLvl w:val="0"/>
        <w:rPr>
          <w:rFonts w:cs="Simplified Arabic"/>
          <w:b/>
          <w:bCs/>
          <w:sz w:val="32"/>
          <w:szCs w:val="32"/>
          <w:rtl/>
          <w:lang w:bidi="ar-BH"/>
        </w:rPr>
      </w:pPr>
      <w:r>
        <w:rPr>
          <w:rFonts w:cs="Simplified Arabic" w:hint="cs"/>
          <w:b/>
          <w:bCs/>
          <w:sz w:val="32"/>
          <w:szCs w:val="32"/>
          <w:rtl/>
          <w:lang w:bidi="ar-BH"/>
        </w:rPr>
        <w:t>والذي نفذ أيضا منذ سبعينات القرن الماضي ويهدف إلى تطوير مهارات الدارسين ممن أنهوا برنامج محو الأمية .</w:t>
      </w:r>
    </w:p>
    <w:p w:rsidR="001245CD" w:rsidRDefault="001245CD" w:rsidP="001245CD">
      <w:pPr>
        <w:ind w:left="720"/>
        <w:outlineLvl w:val="0"/>
        <w:rPr>
          <w:rFonts w:cs="Simplified Arabic"/>
          <w:b/>
          <w:bCs/>
          <w:sz w:val="32"/>
          <w:szCs w:val="32"/>
          <w:lang w:bidi="ar-BH"/>
        </w:rPr>
      </w:pPr>
    </w:p>
    <w:p w:rsidR="001245CD" w:rsidRDefault="00A364ED" w:rsidP="00A364ED">
      <w:pPr>
        <w:numPr>
          <w:ilvl w:val="0"/>
          <w:numId w:val="10"/>
        </w:numPr>
        <w:outlineLvl w:val="0"/>
        <w:rPr>
          <w:rFonts w:cs="Simplified Arabic"/>
          <w:b/>
          <w:bCs/>
          <w:sz w:val="32"/>
          <w:szCs w:val="32"/>
          <w:lang w:bidi="ar-BH"/>
        </w:rPr>
      </w:pPr>
      <w:r>
        <w:rPr>
          <w:rFonts w:cs="Simplified Arabic" w:hint="cs"/>
          <w:b/>
          <w:bCs/>
          <w:sz w:val="32"/>
          <w:szCs w:val="32"/>
          <w:rtl/>
          <w:lang w:bidi="ar-BH"/>
        </w:rPr>
        <w:t>برنامج الإعدادية المعالة :</w:t>
      </w:r>
    </w:p>
    <w:p w:rsidR="00A364ED" w:rsidRDefault="00A364ED" w:rsidP="001245CD">
      <w:pPr>
        <w:ind w:left="720"/>
        <w:outlineLvl w:val="0"/>
        <w:rPr>
          <w:rFonts w:cs="Simplified Arabic"/>
          <w:b/>
          <w:bCs/>
          <w:sz w:val="32"/>
          <w:szCs w:val="32"/>
          <w:lang w:bidi="ar-BH"/>
        </w:rPr>
      </w:pPr>
      <w:r>
        <w:rPr>
          <w:rFonts w:cs="Simplified Arabic" w:hint="cs"/>
          <w:b/>
          <w:bCs/>
          <w:sz w:val="32"/>
          <w:szCs w:val="32"/>
          <w:rtl/>
          <w:lang w:bidi="ar-BH"/>
        </w:rPr>
        <w:t xml:space="preserve"> والذي نفذ في مطلع الثمانيات من القرن الماضي ويهدف أساسا إلى التحصين ضد الارتداد إلى الأمية كما يهدف إلى إتاحة الفرصة لمواصلة التعليم بالمرحلة الثانوية.</w:t>
      </w:r>
    </w:p>
    <w:p w:rsidR="001245CD" w:rsidRDefault="00A364ED" w:rsidP="00530DCC">
      <w:pPr>
        <w:numPr>
          <w:ilvl w:val="0"/>
          <w:numId w:val="10"/>
        </w:numPr>
        <w:outlineLvl w:val="0"/>
        <w:rPr>
          <w:rFonts w:cs="Simplified Arabic"/>
          <w:b/>
          <w:bCs/>
          <w:sz w:val="32"/>
          <w:szCs w:val="32"/>
          <w:lang w:bidi="ar-BH"/>
        </w:rPr>
      </w:pPr>
      <w:r>
        <w:rPr>
          <w:rFonts w:cs="Simplified Arabic" w:hint="cs"/>
          <w:b/>
          <w:bCs/>
          <w:sz w:val="32"/>
          <w:szCs w:val="32"/>
          <w:rtl/>
          <w:lang w:bidi="ar-BH"/>
        </w:rPr>
        <w:t>برامج اللغات :</w:t>
      </w:r>
    </w:p>
    <w:p w:rsidR="00A364ED" w:rsidRDefault="00A364ED" w:rsidP="001245CD">
      <w:pPr>
        <w:ind w:left="720"/>
        <w:outlineLvl w:val="0"/>
        <w:rPr>
          <w:rFonts w:cs="Simplified Arabic"/>
          <w:b/>
          <w:bCs/>
          <w:sz w:val="32"/>
          <w:szCs w:val="32"/>
          <w:lang w:bidi="ar-BH"/>
        </w:rPr>
      </w:pPr>
      <w:r>
        <w:rPr>
          <w:rFonts w:cs="Simplified Arabic" w:hint="cs"/>
          <w:b/>
          <w:bCs/>
          <w:sz w:val="32"/>
          <w:szCs w:val="32"/>
          <w:rtl/>
          <w:lang w:bidi="ar-BH"/>
        </w:rPr>
        <w:t xml:space="preserve"> يعتبر من البرامج الفاعلة بالإدارة و</w:t>
      </w:r>
      <w:r w:rsidR="00530DCC">
        <w:rPr>
          <w:rFonts w:cs="Simplified Arabic" w:hint="cs"/>
          <w:b/>
          <w:bCs/>
          <w:sz w:val="32"/>
          <w:szCs w:val="32"/>
          <w:rtl/>
          <w:lang w:bidi="ar-BH"/>
        </w:rPr>
        <w:t>ت</w:t>
      </w:r>
      <w:r>
        <w:rPr>
          <w:rFonts w:cs="Simplified Arabic" w:hint="cs"/>
          <w:b/>
          <w:bCs/>
          <w:sz w:val="32"/>
          <w:szCs w:val="32"/>
          <w:rtl/>
          <w:lang w:bidi="ar-BH"/>
        </w:rPr>
        <w:t xml:space="preserve">قدم للراغبين من الجمهور </w:t>
      </w:r>
      <w:r w:rsidR="00977E96">
        <w:rPr>
          <w:rFonts w:cs="Simplified Arabic" w:hint="cs"/>
          <w:b/>
          <w:bCs/>
          <w:sz w:val="32"/>
          <w:szCs w:val="32"/>
          <w:rtl/>
          <w:lang w:bidi="ar-BH"/>
        </w:rPr>
        <w:t xml:space="preserve">حزمة من تعلم اللغات الأجنبية ( اللغة اليابانية </w:t>
      </w:r>
      <w:r w:rsidR="00977E96">
        <w:rPr>
          <w:rFonts w:cs="Simplified Arabic"/>
          <w:b/>
          <w:bCs/>
          <w:sz w:val="32"/>
          <w:szCs w:val="32"/>
          <w:rtl/>
          <w:lang w:bidi="ar-BH"/>
        </w:rPr>
        <w:t>–</w:t>
      </w:r>
      <w:r w:rsidR="00977E96">
        <w:rPr>
          <w:rFonts w:cs="Simplified Arabic" w:hint="cs"/>
          <w:b/>
          <w:bCs/>
          <w:sz w:val="32"/>
          <w:szCs w:val="32"/>
          <w:rtl/>
          <w:lang w:bidi="ar-BH"/>
        </w:rPr>
        <w:t xml:space="preserve"> اللغة الفرنسية </w:t>
      </w:r>
      <w:r w:rsidR="00977E96">
        <w:rPr>
          <w:rFonts w:cs="Simplified Arabic"/>
          <w:b/>
          <w:bCs/>
          <w:sz w:val="32"/>
          <w:szCs w:val="32"/>
          <w:rtl/>
          <w:lang w:bidi="ar-BH"/>
        </w:rPr>
        <w:t>–</w:t>
      </w:r>
      <w:r w:rsidR="00977E96">
        <w:rPr>
          <w:rFonts w:cs="Simplified Arabic" w:hint="cs"/>
          <w:b/>
          <w:bCs/>
          <w:sz w:val="32"/>
          <w:szCs w:val="32"/>
          <w:rtl/>
          <w:lang w:bidi="ar-BH"/>
        </w:rPr>
        <w:t xml:space="preserve"> اللغة الانجليزية </w:t>
      </w:r>
      <w:r w:rsidR="00977E96">
        <w:rPr>
          <w:rFonts w:cs="Simplified Arabic"/>
          <w:b/>
          <w:bCs/>
          <w:sz w:val="32"/>
          <w:szCs w:val="32"/>
          <w:rtl/>
          <w:lang w:bidi="ar-BH"/>
        </w:rPr>
        <w:t>–</w:t>
      </w:r>
      <w:r w:rsidR="00977E96">
        <w:rPr>
          <w:rFonts w:cs="Simplified Arabic" w:hint="cs"/>
          <w:b/>
          <w:bCs/>
          <w:sz w:val="32"/>
          <w:szCs w:val="32"/>
          <w:rtl/>
          <w:lang w:bidi="ar-BH"/>
        </w:rPr>
        <w:t xml:space="preserve"> اللغة الأسبانية </w:t>
      </w:r>
      <w:r w:rsidR="00977E96">
        <w:rPr>
          <w:rFonts w:cs="Simplified Arabic"/>
          <w:b/>
          <w:bCs/>
          <w:sz w:val="32"/>
          <w:szCs w:val="32"/>
          <w:rtl/>
          <w:lang w:bidi="ar-BH"/>
        </w:rPr>
        <w:t>–</w:t>
      </w:r>
      <w:r w:rsidR="00977E96">
        <w:rPr>
          <w:rFonts w:cs="Simplified Arabic" w:hint="cs"/>
          <w:b/>
          <w:bCs/>
          <w:sz w:val="32"/>
          <w:szCs w:val="32"/>
          <w:rtl/>
          <w:lang w:bidi="ar-BH"/>
        </w:rPr>
        <w:t xml:space="preserve"> اللغة الروسية </w:t>
      </w:r>
      <w:r w:rsidR="00977E96">
        <w:rPr>
          <w:rFonts w:cs="Simplified Arabic"/>
          <w:b/>
          <w:bCs/>
          <w:sz w:val="32"/>
          <w:szCs w:val="32"/>
          <w:rtl/>
          <w:lang w:bidi="ar-BH"/>
        </w:rPr>
        <w:t>–</w:t>
      </w:r>
      <w:r w:rsidR="00977E96">
        <w:rPr>
          <w:rFonts w:cs="Simplified Arabic" w:hint="cs"/>
          <w:b/>
          <w:bCs/>
          <w:sz w:val="32"/>
          <w:szCs w:val="32"/>
          <w:rtl/>
          <w:lang w:bidi="ar-BH"/>
        </w:rPr>
        <w:t xml:space="preserve"> اللغة الألمانية </w:t>
      </w:r>
      <w:r w:rsidR="00977E96">
        <w:rPr>
          <w:rFonts w:cs="Simplified Arabic"/>
          <w:b/>
          <w:bCs/>
          <w:sz w:val="32"/>
          <w:szCs w:val="32"/>
          <w:rtl/>
          <w:lang w:bidi="ar-BH"/>
        </w:rPr>
        <w:t>–</w:t>
      </w:r>
      <w:r w:rsidR="00977E96">
        <w:rPr>
          <w:rFonts w:cs="Simplified Arabic" w:hint="cs"/>
          <w:b/>
          <w:bCs/>
          <w:sz w:val="32"/>
          <w:szCs w:val="32"/>
          <w:rtl/>
          <w:lang w:bidi="ar-BH"/>
        </w:rPr>
        <w:t xml:space="preserve"> اللغة التركية </w:t>
      </w:r>
      <w:r w:rsidR="00530DCC">
        <w:rPr>
          <w:rFonts w:cs="Simplified Arabic"/>
          <w:b/>
          <w:bCs/>
          <w:sz w:val="32"/>
          <w:szCs w:val="32"/>
          <w:rtl/>
          <w:lang w:bidi="ar-BH"/>
        </w:rPr>
        <w:t>–</w:t>
      </w:r>
      <w:r w:rsidR="00530DCC">
        <w:rPr>
          <w:rFonts w:cs="Simplified Arabic" w:hint="cs"/>
          <w:b/>
          <w:bCs/>
          <w:sz w:val="32"/>
          <w:szCs w:val="32"/>
          <w:rtl/>
          <w:lang w:bidi="ar-BH"/>
        </w:rPr>
        <w:t xml:space="preserve"> اللغة العربية الفصحى لغير الناطقين بها</w:t>
      </w:r>
      <w:r w:rsidR="00977E96">
        <w:rPr>
          <w:rFonts w:cs="Simplified Arabic" w:hint="cs"/>
          <w:b/>
          <w:bCs/>
          <w:sz w:val="32"/>
          <w:szCs w:val="32"/>
          <w:rtl/>
          <w:lang w:bidi="ar-BH"/>
        </w:rPr>
        <w:t>).</w:t>
      </w:r>
    </w:p>
    <w:p w:rsidR="001245CD" w:rsidRDefault="00977E96" w:rsidP="00A364ED">
      <w:pPr>
        <w:numPr>
          <w:ilvl w:val="0"/>
          <w:numId w:val="10"/>
        </w:numPr>
        <w:outlineLvl w:val="0"/>
        <w:rPr>
          <w:rFonts w:cs="Simplified Arabic"/>
          <w:b/>
          <w:bCs/>
          <w:sz w:val="32"/>
          <w:szCs w:val="32"/>
          <w:lang w:bidi="ar-BH"/>
        </w:rPr>
      </w:pPr>
      <w:r>
        <w:rPr>
          <w:rFonts w:cs="Simplified Arabic" w:hint="cs"/>
          <w:b/>
          <w:bCs/>
          <w:sz w:val="32"/>
          <w:szCs w:val="32"/>
          <w:rtl/>
          <w:lang w:bidi="ar-BH"/>
        </w:rPr>
        <w:t>برامج التثقيف المجتمعي:</w:t>
      </w:r>
    </w:p>
    <w:p w:rsidR="00977E96" w:rsidRDefault="00977E96" w:rsidP="001245CD">
      <w:pPr>
        <w:ind w:left="720"/>
        <w:outlineLvl w:val="0"/>
        <w:rPr>
          <w:rFonts w:cs="Simplified Arabic"/>
          <w:b/>
          <w:bCs/>
          <w:sz w:val="32"/>
          <w:szCs w:val="32"/>
          <w:lang w:bidi="ar-BH"/>
        </w:rPr>
      </w:pPr>
      <w:r>
        <w:rPr>
          <w:rFonts w:cs="Simplified Arabic" w:hint="cs"/>
          <w:b/>
          <w:bCs/>
          <w:sz w:val="32"/>
          <w:szCs w:val="32"/>
          <w:rtl/>
          <w:lang w:bidi="ar-BH"/>
        </w:rPr>
        <w:t xml:space="preserve"> </w:t>
      </w:r>
      <w:r w:rsidR="000F4EA6">
        <w:rPr>
          <w:rFonts w:cs="Simplified Arabic" w:hint="cs"/>
          <w:b/>
          <w:bCs/>
          <w:sz w:val="32"/>
          <w:szCs w:val="32"/>
          <w:rtl/>
          <w:lang w:bidi="ar-BH"/>
        </w:rPr>
        <w:t>مجموعة من البرامج التثقيفية المجتمعية في شكل محاضرات وندوات مجانية متنوعة تهدف إلى نشر الوعي الثقافي والمعرفي والاجتماعي والنفسي والسلوكي والتراثي لدى المجتمع البحريني.</w:t>
      </w:r>
    </w:p>
    <w:p w:rsidR="001245CD" w:rsidRDefault="000F4EA6" w:rsidP="000F4EA6">
      <w:pPr>
        <w:numPr>
          <w:ilvl w:val="0"/>
          <w:numId w:val="10"/>
        </w:numPr>
        <w:outlineLvl w:val="0"/>
        <w:rPr>
          <w:rFonts w:cs="Simplified Arabic"/>
          <w:b/>
          <w:bCs/>
          <w:sz w:val="32"/>
          <w:szCs w:val="32"/>
          <w:lang w:bidi="ar-BH"/>
        </w:rPr>
      </w:pPr>
      <w:r>
        <w:rPr>
          <w:rFonts w:cs="Simplified Arabic" w:hint="cs"/>
          <w:b/>
          <w:bCs/>
          <w:sz w:val="32"/>
          <w:szCs w:val="32"/>
          <w:rtl/>
          <w:lang w:bidi="ar-BH"/>
        </w:rPr>
        <w:t xml:space="preserve">البرامج التشاركية : </w:t>
      </w:r>
    </w:p>
    <w:p w:rsidR="000F4EA6" w:rsidRDefault="000F4EA6" w:rsidP="00856FAF">
      <w:pPr>
        <w:ind w:left="720"/>
        <w:outlineLvl w:val="0"/>
        <w:rPr>
          <w:rFonts w:cs="Simplified Arabic"/>
          <w:b/>
          <w:bCs/>
          <w:sz w:val="32"/>
          <w:szCs w:val="32"/>
          <w:lang w:bidi="ar-BH"/>
        </w:rPr>
      </w:pPr>
      <w:r>
        <w:rPr>
          <w:rFonts w:cs="Simplified Arabic" w:hint="cs"/>
          <w:b/>
          <w:bCs/>
          <w:sz w:val="32"/>
          <w:szCs w:val="32"/>
          <w:rtl/>
          <w:lang w:bidi="ar-BH"/>
        </w:rPr>
        <w:t>مع م</w:t>
      </w:r>
      <w:r w:rsidR="001E4317">
        <w:rPr>
          <w:rFonts w:cs="Simplified Arabic" w:hint="cs"/>
          <w:b/>
          <w:bCs/>
          <w:sz w:val="32"/>
          <w:szCs w:val="32"/>
          <w:rtl/>
          <w:lang w:bidi="ar-BH"/>
        </w:rPr>
        <w:t>ر</w:t>
      </w:r>
      <w:r>
        <w:rPr>
          <w:rFonts w:cs="Simplified Arabic" w:hint="cs"/>
          <w:b/>
          <w:bCs/>
          <w:sz w:val="32"/>
          <w:szCs w:val="32"/>
          <w:rtl/>
          <w:lang w:bidi="ar-BH"/>
        </w:rPr>
        <w:t xml:space="preserve">كز التميز بمعهد الشيخ خليفه بن سلمان </w:t>
      </w:r>
      <w:r w:rsidR="001E4317">
        <w:rPr>
          <w:rFonts w:cs="Simplified Arabic" w:hint="cs"/>
          <w:b/>
          <w:bCs/>
          <w:sz w:val="32"/>
          <w:szCs w:val="32"/>
          <w:rtl/>
          <w:lang w:bidi="ar-BH"/>
        </w:rPr>
        <w:t>للتكنولوجي</w:t>
      </w:r>
      <w:r w:rsidR="001E4317">
        <w:rPr>
          <w:rFonts w:cs="Simplified Arabic" w:hint="eastAsia"/>
          <w:b/>
          <w:bCs/>
          <w:sz w:val="32"/>
          <w:szCs w:val="32"/>
          <w:rtl/>
          <w:lang w:bidi="ar-BH"/>
        </w:rPr>
        <w:t>ا</w:t>
      </w:r>
      <w:r>
        <w:rPr>
          <w:rFonts w:cs="Simplified Arabic" w:hint="cs"/>
          <w:b/>
          <w:bCs/>
          <w:sz w:val="32"/>
          <w:szCs w:val="32"/>
          <w:rtl/>
          <w:lang w:bidi="ar-BH"/>
        </w:rPr>
        <w:t>، وتهدف أيضا إلى تقديم بر</w:t>
      </w:r>
      <w:r w:rsidR="00856FAF">
        <w:rPr>
          <w:rFonts w:cs="Simplified Arabic" w:hint="cs"/>
          <w:b/>
          <w:bCs/>
          <w:sz w:val="32"/>
          <w:szCs w:val="32"/>
          <w:rtl/>
          <w:lang w:bidi="ar-BH"/>
        </w:rPr>
        <w:t>ا</w:t>
      </w:r>
      <w:r>
        <w:rPr>
          <w:rFonts w:cs="Simplified Arabic" w:hint="cs"/>
          <w:b/>
          <w:bCs/>
          <w:sz w:val="32"/>
          <w:szCs w:val="32"/>
          <w:rtl/>
          <w:lang w:bidi="ar-BH"/>
        </w:rPr>
        <w:t xml:space="preserve">مج تعليمية وتدريبية بسيطة للجمهور ومن أمثلتها( صيانة وتركيب الحواسيب </w:t>
      </w:r>
      <w:r>
        <w:rPr>
          <w:rFonts w:cs="Simplified Arabic"/>
          <w:b/>
          <w:bCs/>
          <w:sz w:val="32"/>
          <w:szCs w:val="32"/>
          <w:rtl/>
          <w:lang w:bidi="ar-BH"/>
        </w:rPr>
        <w:t>–</w:t>
      </w:r>
      <w:r>
        <w:rPr>
          <w:rFonts w:cs="Simplified Arabic" w:hint="cs"/>
          <w:b/>
          <w:bCs/>
          <w:sz w:val="32"/>
          <w:szCs w:val="32"/>
          <w:rtl/>
          <w:lang w:bidi="ar-BH"/>
        </w:rPr>
        <w:t xml:space="preserve"> أساسيات التعامل السليم مع الكهرباء المنزلية </w:t>
      </w:r>
      <w:r>
        <w:rPr>
          <w:rFonts w:cs="Simplified Arabic"/>
          <w:b/>
          <w:bCs/>
          <w:sz w:val="32"/>
          <w:szCs w:val="32"/>
          <w:rtl/>
          <w:lang w:bidi="ar-BH"/>
        </w:rPr>
        <w:t>–</w:t>
      </w:r>
      <w:r>
        <w:rPr>
          <w:rFonts w:cs="Simplified Arabic" w:hint="cs"/>
          <w:b/>
          <w:bCs/>
          <w:sz w:val="32"/>
          <w:szCs w:val="32"/>
          <w:rtl/>
          <w:lang w:bidi="ar-BH"/>
        </w:rPr>
        <w:t xml:space="preserve"> الصيانة الخفيفة </w:t>
      </w:r>
      <w:r>
        <w:rPr>
          <w:rFonts w:cs="Simplified Arabic" w:hint="cs"/>
          <w:b/>
          <w:bCs/>
          <w:sz w:val="32"/>
          <w:szCs w:val="32"/>
          <w:rtl/>
          <w:lang w:bidi="ar-BH"/>
        </w:rPr>
        <w:lastRenderedPageBreak/>
        <w:t xml:space="preserve">للسيارات للسيدات فقط  </w:t>
      </w:r>
      <w:r>
        <w:rPr>
          <w:rFonts w:cs="Simplified Arabic"/>
          <w:b/>
          <w:bCs/>
          <w:sz w:val="32"/>
          <w:szCs w:val="32"/>
          <w:rtl/>
          <w:lang w:bidi="ar-BH"/>
        </w:rPr>
        <w:t>–</w:t>
      </w:r>
      <w:r>
        <w:rPr>
          <w:rFonts w:cs="Simplified Arabic" w:hint="cs"/>
          <w:b/>
          <w:bCs/>
          <w:sz w:val="32"/>
          <w:szCs w:val="32"/>
          <w:rtl/>
          <w:lang w:bidi="ar-BH"/>
        </w:rPr>
        <w:t xml:space="preserve"> برنامج السلامة والصحة المهنية </w:t>
      </w:r>
      <w:r>
        <w:rPr>
          <w:rFonts w:cs="Simplified Arabic"/>
          <w:b/>
          <w:bCs/>
          <w:sz w:val="32"/>
          <w:szCs w:val="32"/>
          <w:rtl/>
          <w:lang w:bidi="ar-BH"/>
        </w:rPr>
        <w:t>–</w:t>
      </w:r>
      <w:r>
        <w:rPr>
          <w:rFonts w:cs="Simplified Arabic" w:hint="cs"/>
          <w:b/>
          <w:bCs/>
          <w:sz w:val="32"/>
          <w:szCs w:val="32"/>
          <w:rtl/>
          <w:lang w:bidi="ar-BH"/>
        </w:rPr>
        <w:t xml:space="preserve"> تطببيقات الحاسوب </w:t>
      </w:r>
      <w:r>
        <w:rPr>
          <w:rFonts w:cs="Simplified Arabic"/>
          <w:b/>
          <w:bCs/>
          <w:sz w:val="32"/>
          <w:szCs w:val="32"/>
          <w:rtl/>
          <w:lang w:bidi="ar-BH"/>
        </w:rPr>
        <w:t>–</w:t>
      </w:r>
      <w:r>
        <w:rPr>
          <w:rFonts w:cs="Simplified Arabic" w:hint="cs"/>
          <w:b/>
          <w:bCs/>
          <w:sz w:val="32"/>
          <w:szCs w:val="32"/>
          <w:rtl/>
          <w:lang w:bidi="ar-BH"/>
        </w:rPr>
        <w:t xml:space="preserve"> اللغة الانجليزية )</w:t>
      </w:r>
    </w:p>
    <w:p w:rsidR="001245CD" w:rsidRDefault="005C4F29" w:rsidP="005C4F29">
      <w:pPr>
        <w:numPr>
          <w:ilvl w:val="0"/>
          <w:numId w:val="10"/>
        </w:numPr>
        <w:outlineLvl w:val="0"/>
        <w:rPr>
          <w:rFonts w:cs="Simplified Arabic"/>
          <w:b/>
          <w:bCs/>
          <w:sz w:val="32"/>
          <w:szCs w:val="32"/>
          <w:lang w:bidi="ar-BH"/>
        </w:rPr>
      </w:pPr>
      <w:r>
        <w:rPr>
          <w:rFonts w:cs="Simplified Arabic" w:hint="cs"/>
          <w:b/>
          <w:bCs/>
          <w:sz w:val="32"/>
          <w:szCs w:val="32"/>
          <w:rtl/>
          <w:lang w:bidi="ar-BH"/>
        </w:rPr>
        <w:t>البرامج التعليمية والتدريبية للجمهور:</w:t>
      </w:r>
    </w:p>
    <w:p w:rsidR="000F4EA6" w:rsidRDefault="005C4F29" w:rsidP="001245CD">
      <w:pPr>
        <w:ind w:left="720"/>
        <w:outlineLvl w:val="0"/>
        <w:rPr>
          <w:rFonts w:cs="Simplified Arabic"/>
          <w:b/>
          <w:bCs/>
          <w:sz w:val="32"/>
          <w:szCs w:val="32"/>
          <w:rtl/>
          <w:lang w:bidi="ar-BH"/>
        </w:rPr>
      </w:pPr>
      <w:r>
        <w:rPr>
          <w:rFonts w:cs="Simplified Arabic" w:hint="cs"/>
          <w:b/>
          <w:bCs/>
          <w:sz w:val="32"/>
          <w:szCs w:val="32"/>
          <w:rtl/>
          <w:lang w:bidi="ar-BH"/>
        </w:rPr>
        <w:t xml:space="preserve"> والتي تعنى بتقديم بعض البرامج التي من شأنها تطوير الذات وتطوير المهارات وبعض التقانات ومنها ( إدرة المكتبات </w:t>
      </w:r>
      <w:r>
        <w:rPr>
          <w:rFonts w:cs="Simplified Arabic"/>
          <w:b/>
          <w:bCs/>
          <w:sz w:val="32"/>
          <w:szCs w:val="32"/>
          <w:rtl/>
          <w:lang w:bidi="ar-BH"/>
        </w:rPr>
        <w:t>–</w:t>
      </w:r>
      <w:r>
        <w:rPr>
          <w:rFonts w:cs="Simplified Arabic" w:hint="cs"/>
          <w:b/>
          <w:bCs/>
          <w:sz w:val="32"/>
          <w:szCs w:val="32"/>
          <w:rtl/>
          <w:lang w:bidi="ar-BH"/>
        </w:rPr>
        <w:t xml:space="preserve"> فهرسة المكتبات </w:t>
      </w:r>
      <w:r>
        <w:rPr>
          <w:rFonts w:cs="Simplified Arabic"/>
          <w:b/>
          <w:bCs/>
          <w:sz w:val="32"/>
          <w:szCs w:val="32"/>
          <w:rtl/>
          <w:lang w:bidi="ar-BH"/>
        </w:rPr>
        <w:t>–</w:t>
      </w:r>
      <w:r>
        <w:rPr>
          <w:rFonts w:cs="Simplified Arabic" w:hint="cs"/>
          <w:b/>
          <w:bCs/>
          <w:sz w:val="32"/>
          <w:szCs w:val="32"/>
          <w:rtl/>
          <w:lang w:bidi="ar-BH"/>
        </w:rPr>
        <w:t xml:space="preserve"> تشبيك الحواسيب </w:t>
      </w:r>
      <w:r>
        <w:rPr>
          <w:rFonts w:cs="Simplified Arabic"/>
          <w:b/>
          <w:bCs/>
          <w:sz w:val="32"/>
          <w:szCs w:val="32"/>
          <w:rtl/>
          <w:lang w:bidi="ar-BH"/>
        </w:rPr>
        <w:t>–</w:t>
      </w:r>
      <w:r>
        <w:rPr>
          <w:rFonts w:cs="Simplified Arabic" w:hint="cs"/>
          <w:b/>
          <w:bCs/>
          <w:sz w:val="32"/>
          <w:szCs w:val="32"/>
          <w:rtl/>
          <w:lang w:bidi="ar-BH"/>
        </w:rPr>
        <w:t xml:space="preserve"> كيفية تدريس اللغة العربية والرياضيات للصف الأول الابتدائي لأولياء الأمور </w:t>
      </w:r>
      <w:r>
        <w:rPr>
          <w:rFonts w:cs="Simplified Arabic"/>
          <w:b/>
          <w:bCs/>
          <w:sz w:val="32"/>
          <w:szCs w:val="32"/>
          <w:rtl/>
          <w:lang w:bidi="ar-BH"/>
        </w:rPr>
        <w:t>–</w:t>
      </w:r>
      <w:r>
        <w:rPr>
          <w:rFonts w:cs="Simplified Arabic" w:hint="cs"/>
          <w:b/>
          <w:bCs/>
          <w:sz w:val="32"/>
          <w:szCs w:val="32"/>
          <w:rtl/>
          <w:lang w:bidi="ar-BH"/>
        </w:rPr>
        <w:t xml:space="preserve"> السفر والسياحة </w:t>
      </w:r>
      <w:r>
        <w:rPr>
          <w:rFonts w:cs="Simplified Arabic"/>
          <w:b/>
          <w:bCs/>
          <w:sz w:val="32"/>
          <w:szCs w:val="32"/>
          <w:rtl/>
          <w:lang w:bidi="ar-BH"/>
        </w:rPr>
        <w:t>–</w:t>
      </w:r>
      <w:r>
        <w:rPr>
          <w:rFonts w:cs="Simplified Arabic" w:hint="cs"/>
          <w:b/>
          <w:bCs/>
          <w:sz w:val="32"/>
          <w:szCs w:val="32"/>
          <w:rtl/>
          <w:lang w:bidi="ar-BH"/>
        </w:rPr>
        <w:t xml:space="preserve"> التجارة الالكترونية </w:t>
      </w:r>
      <w:r>
        <w:rPr>
          <w:rFonts w:cs="Simplified Arabic"/>
          <w:b/>
          <w:bCs/>
          <w:sz w:val="32"/>
          <w:szCs w:val="32"/>
          <w:rtl/>
          <w:lang w:bidi="ar-BH"/>
        </w:rPr>
        <w:t>–</w:t>
      </w:r>
      <w:r>
        <w:rPr>
          <w:rFonts w:cs="Simplified Arabic" w:hint="cs"/>
          <w:b/>
          <w:bCs/>
          <w:sz w:val="32"/>
          <w:szCs w:val="32"/>
          <w:rtl/>
          <w:lang w:bidi="ar-BH"/>
        </w:rPr>
        <w:t xml:space="preserve"> الانترنت المستقبل </w:t>
      </w:r>
      <w:r>
        <w:rPr>
          <w:rFonts w:cs="Simplified Arabic"/>
          <w:b/>
          <w:bCs/>
          <w:sz w:val="32"/>
          <w:szCs w:val="32"/>
          <w:rtl/>
          <w:lang w:bidi="ar-BH"/>
        </w:rPr>
        <w:t>–</w:t>
      </w:r>
      <w:r>
        <w:rPr>
          <w:rFonts w:cs="Simplified Arabic" w:hint="cs"/>
          <w:b/>
          <w:bCs/>
          <w:sz w:val="32"/>
          <w:szCs w:val="32"/>
          <w:rtl/>
          <w:lang w:bidi="ar-BH"/>
        </w:rPr>
        <w:t xml:space="preserve"> فن الاتيكيت </w:t>
      </w:r>
      <w:r>
        <w:rPr>
          <w:rFonts w:cs="Simplified Arabic"/>
          <w:b/>
          <w:bCs/>
          <w:sz w:val="32"/>
          <w:szCs w:val="32"/>
          <w:rtl/>
          <w:lang w:bidi="ar-BH"/>
        </w:rPr>
        <w:t>–</w:t>
      </w:r>
      <w:r>
        <w:rPr>
          <w:rFonts w:cs="Simplified Arabic" w:hint="cs"/>
          <w:b/>
          <w:bCs/>
          <w:sz w:val="32"/>
          <w:szCs w:val="32"/>
          <w:rtl/>
          <w:lang w:bidi="ar-BH"/>
        </w:rPr>
        <w:t xml:space="preserve"> التصوير الضوئي </w:t>
      </w:r>
      <w:r>
        <w:rPr>
          <w:rFonts w:cs="Simplified Arabic"/>
          <w:b/>
          <w:bCs/>
          <w:sz w:val="32"/>
          <w:szCs w:val="32"/>
          <w:rtl/>
          <w:lang w:bidi="ar-BH"/>
        </w:rPr>
        <w:t>–</w:t>
      </w:r>
      <w:r>
        <w:rPr>
          <w:rFonts w:cs="Simplified Arabic" w:hint="cs"/>
          <w:b/>
          <w:bCs/>
          <w:sz w:val="32"/>
          <w:szCs w:val="32"/>
          <w:rtl/>
          <w:lang w:bidi="ar-BH"/>
        </w:rPr>
        <w:t xml:space="preserve"> تركيب اجهزة الاستقبال الفضائية ... الخ )</w:t>
      </w:r>
    </w:p>
    <w:p w:rsidR="001245CD" w:rsidRDefault="001245CD" w:rsidP="001245CD">
      <w:pPr>
        <w:ind w:left="720"/>
        <w:outlineLvl w:val="0"/>
        <w:rPr>
          <w:rFonts w:cs="Simplified Arabic"/>
          <w:b/>
          <w:bCs/>
          <w:sz w:val="32"/>
          <w:szCs w:val="32"/>
          <w:rtl/>
          <w:lang w:bidi="ar-BH"/>
        </w:rPr>
      </w:pPr>
    </w:p>
    <w:p w:rsidR="001245CD" w:rsidRDefault="001245CD" w:rsidP="001245CD">
      <w:pPr>
        <w:ind w:left="720"/>
        <w:outlineLvl w:val="0"/>
        <w:rPr>
          <w:rFonts w:cs="Simplified Arabic"/>
          <w:b/>
          <w:bCs/>
          <w:sz w:val="32"/>
          <w:szCs w:val="32"/>
          <w:lang w:bidi="ar-BH"/>
        </w:rPr>
      </w:pPr>
    </w:p>
    <w:p w:rsidR="001245CD" w:rsidRDefault="00424E0E" w:rsidP="00424E0E">
      <w:pPr>
        <w:numPr>
          <w:ilvl w:val="0"/>
          <w:numId w:val="10"/>
        </w:numPr>
        <w:jc w:val="both"/>
        <w:outlineLvl w:val="0"/>
        <w:rPr>
          <w:rFonts w:cs="Simplified Arabic"/>
          <w:b/>
          <w:bCs/>
          <w:sz w:val="32"/>
          <w:szCs w:val="32"/>
          <w:lang w:bidi="ar-BH"/>
        </w:rPr>
      </w:pPr>
      <w:r>
        <w:rPr>
          <w:rFonts w:cs="Simplified Arabic" w:hint="cs"/>
          <w:b/>
          <w:bCs/>
          <w:sz w:val="32"/>
          <w:szCs w:val="32"/>
          <w:rtl/>
          <w:lang w:bidi="ar-BH"/>
        </w:rPr>
        <w:t>برنامج التوثيق الالكترون</w:t>
      </w:r>
      <w:r>
        <w:rPr>
          <w:rFonts w:cs="Simplified Arabic" w:hint="eastAsia"/>
          <w:b/>
          <w:bCs/>
          <w:sz w:val="32"/>
          <w:szCs w:val="32"/>
          <w:rtl/>
          <w:lang w:bidi="ar-BH"/>
        </w:rPr>
        <w:t>ي</w:t>
      </w:r>
      <w:r>
        <w:rPr>
          <w:rFonts w:cs="Simplified Arabic" w:hint="cs"/>
          <w:b/>
          <w:bCs/>
          <w:sz w:val="32"/>
          <w:szCs w:val="32"/>
          <w:rtl/>
          <w:lang w:bidi="ar-BH"/>
        </w:rPr>
        <w:t xml:space="preserve"> لجميع الدرجات: </w:t>
      </w:r>
    </w:p>
    <w:p w:rsidR="004B62D6" w:rsidRDefault="00424E0E" w:rsidP="001245CD">
      <w:pPr>
        <w:ind w:left="720"/>
        <w:jc w:val="both"/>
        <w:outlineLvl w:val="0"/>
        <w:rPr>
          <w:rFonts w:cs="Simplified Arabic"/>
          <w:b/>
          <w:bCs/>
          <w:sz w:val="32"/>
          <w:szCs w:val="32"/>
          <w:lang w:bidi="ar-BH"/>
        </w:rPr>
      </w:pPr>
      <w:r>
        <w:rPr>
          <w:rFonts w:cs="Simplified Arabic" w:hint="cs"/>
          <w:b/>
          <w:bCs/>
          <w:sz w:val="32"/>
          <w:szCs w:val="32"/>
          <w:rtl/>
          <w:lang w:bidi="ar-BH"/>
        </w:rPr>
        <w:t>بدأ العمل بمرحلته الأولى في العام الدراسي 2004-2005م وذلك بتصوير جميع الكشوف اليدوية ( توثيق الكتروني )لجميع الكشوف منذ بدأ العمل بمحو الأمية في بداية سبعينات القرن الماضي ، وفي العام الدراسي الماضي 2010-2011 م تم  تدشين برنامج خاص بإدخال درجات الدارسين والدارسات بالمراكز التعليمية التابعة للإدارة بالتعاون مع إدارة نظم المعلومات بالوزارة وتم تفعليه.</w:t>
      </w:r>
    </w:p>
    <w:p w:rsidR="001245CD" w:rsidRDefault="00424E0E" w:rsidP="00424E0E">
      <w:pPr>
        <w:numPr>
          <w:ilvl w:val="0"/>
          <w:numId w:val="10"/>
        </w:numPr>
        <w:jc w:val="both"/>
        <w:outlineLvl w:val="0"/>
        <w:rPr>
          <w:rFonts w:cs="Simplified Arabic"/>
          <w:b/>
          <w:bCs/>
          <w:sz w:val="32"/>
          <w:szCs w:val="32"/>
          <w:lang w:bidi="ar-BH"/>
        </w:rPr>
      </w:pPr>
      <w:r>
        <w:rPr>
          <w:rFonts w:cs="Simplified Arabic" w:hint="cs"/>
          <w:b/>
          <w:bCs/>
          <w:sz w:val="32"/>
          <w:szCs w:val="32"/>
          <w:rtl/>
          <w:lang w:bidi="ar-BH"/>
        </w:rPr>
        <w:t>إصدار الشهادات والإفادات الكترونيا :</w:t>
      </w:r>
    </w:p>
    <w:p w:rsidR="00424E0E" w:rsidRDefault="00424E0E" w:rsidP="001245CD">
      <w:pPr>
        <w:ind w:left="720"/>
        <w:jc w:val="both"/>
        <w:outlineLvl w:val="0"/>
        <w:rPr>
          <w:rFonts w:cs="Simplified Arabic"/>
          <w:b/>
          <w:bCs/>
          <w:sz w:val="32"/>
          <w:szCs w:val="32"/>
          <w:lang w:bidi="ar-BH"/>
        </w:rPr>
      </w:pPr>
      <w:r>
        <w:rPr>
          <w:rFonts w:cs="Simplified Arabic" w:hint="cs"/>
          <w:b/>
          <w:bCs/>
          <w:sz w:val="32"/>
          <w:szCs w:val="32"/>
          <w:rtl/>
          <w:lang w:bidi="ar-BH"/>
        </w:rPr>
        <w:t xml:space="preserve"> تبعا للبرنامج المذكور أعلاه تم تفعيل هذه الخدمة ، بما يتيح إصدار الشهادات والإفادات إلكترونيا حسب الرقم الشخصي للدارس </w:t>
      </w:r>
      <w:r>
        <w:rPr>
          <w:rFonts w:cs="Simplified Arabic"/>
          <w:b/>
          <w:bCs/>
          <w:sz w:val="32"/>
          <w:szCs w:val="32"/>
          <w:rtl/>
          <w:lang w:bidi="ar-BH"/>
        </w:rPr>
        <w:t>–</w:t>
      </w:r>
      <w:r>
        <w:rPr>
          <w:rFonts w:cs="Simplified Arabic" w:hint="cs"/>
          <w:b/>
          <w:bCs/>
          <w:sz w:val="32"/>
          <w:szCs w:val="32"/>
          <w:rtl/>
          <w:lang w:bidi="ar-BH"/>
        </w:rPr>
        <w:t xml:space="preserve"> الدارسة .</w:t>
      </w:r>
    </w:p>
    <w:p w:rsidR="00C50C88" w:rsidRPr="00614692" w:rsidRDefault="00C50C88" w:rsidP="00614692">
      <w:pPr>
        <w:ind w:left="360"/>
        <w:jc w:val="both"/>
        <w:outlineLvl w:val="0"/>
        <w:rPr>
          <w:rFonts w:cs="Simplified Arabic"/>
          <w:b/>
          <w:bCs/>
          <w:sz w:val="32"/>
          <w:szCs w:val="32"/>
          <w:lang w:bidi="ar-BH"/>
        </w:rPr>
      </w:pPr>
    </w:p>
    <w:p w:rsidR="001245CD" w:rsidRDefault="005C4A64" w:rsidP="005C4A64">
      <w:pPr>
        <w:numPr>
          <w:ilvl w:val="0"/>
          <w:numId w:val="10"/>
        </w:numPr>
        <w:ind w:left="0" w:firstLine="360"/>
        <w:jc w:val="both"/>
        <w:outlineLvl w:val="0"/>
        <w:rPr>
          <w:rFonts w:cs="Simplified Arabic"/>
          <w:b/>
          <w:bCs/>
          <w:sz w:val="32"/>
          <w:szCs w:val="32"/>
          <w:lang w:bidi="ar-BH"/>
        </w:rPr>
      </w:pPr>
      <w:r>
        <w:rPr>
          <w:rFonts w:cs="Simplified Arabic" w:hint="cs"/>
          <w:b/>
          <w:bCs/>
          <w:sz w:val="32"/>
          <w:szCs w:val="32"/>
          <w:rtl/>
          <w:lang w:bidi="ar-BH"/>
        </w:rPr>
        <w:t>تدشين قاعدة بيانات الدارسين والعاملين بمراكز التعليم المستمر التابعة للإدارة :</w:t>
      </w:r>
    </w:p>
    <w:p w:rsidR="005C4A64" w:rsidRDefault="005C4A64" w:rsidP="00614692">
      <w:pPr>
        <w:ind w:left="360"/>
        <w:jc w:val="both"/>
        <w:outlineLvl w:val="0"/>
        <w:rPr>
          <w:rFonts w:cs="Simplified Arabic"/>
          <w:b/>
          <w:bCs/>
          <w:sz w:val="32"/>
          <w:szCs w:val="32"/>
          <w:rtl/>
          <w:lang w:bidi="ar-BH"/>
        </w:rPr>
      </w:pPr>
      <w:r>
        <w:rPr>
          <w:rFonts w:cs="Simplified Arabic" w:hint="cs"/>
          <w:b/>
          <w:bCs/>
          <w:sz w:val="32"/>
          <w:szCs w:val="32"/>
          <w:rtl/>
          <w:lang w:bidi="ar-BH"/>
        </w:rPr>
        <w:t xml:space="preserve"> نظرا لأهمية البيانات المشار إليها فقد تقدم قسم التسجيل والتسويق بمشروع</w:t>
      </w:r>
      <w:r w:rsidR="00A77552">
        <w:rPr>
          <w:rFonts w:cs="Simplified Arabic" w:hint="cs"/>
          <w:b/>
          <w:bCs/>
          <w:sz w:val="32"/>
          <w:szCs w:val="32"/>
          <w:rtl/>
          <w:lang w:bidi="ar-BH"/>
        </w:rPr>
        <w:t xml:space="preserve"> إنشاء قاعدة بيانات تغطي كافة الاحتياجات المطلوبة وذلك بالتنسيق مع إدارة نظم المعلومات ، وتم تفعيل هذا المشروع في العام الدراسي 2010-2012م.</w:t>
      </w:r>
    </w:p>
    <w:p w:rsidR="00A77552" w:rsidRPr="00614692" w:rsidRDefault="00A77552" w:rsidP="00614692">
      <w:pPr>
        <w:jc w:val="both"/>
        <w:outlineLvl w:val="0"/>
        <w:rPr>
          <w:rFonts w:cs="Simplified Arabic"/>
          <w:b/>
          <w:bCs/>
          <w:sz w:val="32"/>
          <w:szCs w:val="32"/>
          <w:lang w:bidi="ar-BH"/>
        </w:rPr>
      </w:pPr>
    </w:p>
    <w:p w:rsidR="001245CD" w:rsidRDefault="00CA0A9B" w:rsidP="00CA0A9B">
      <w:pPr>
        <w:ind w:left="360"/>
        <w:jc w:val="both"/>
        <w:outlineLvl w:val="0"/>
        <w:rPr>
          <w:rFonts w:cs="Simplified Arabic"/>
          <w:b/>
          <w:bCs/>
          <w:sz w:val="32"/>
          <w:szCs w:val="32"/>
          <w:lang w:bidi="ar-BH"/>
        </w:rPr>
      </w:pPr>
      <w:r>
        <w:rPr>
          <w:rFonts w:cs="Simplified Arabic" w:hint="cs"/>
          <w:b/>
          <w:bCs/>
          <w:sz w:val="32"/>
          <w:szCs w:val="32"/>
          <w:rtl/>
          <w:lang w:bidi="ar-BH"/>
        </w:rPr>
        <w:t xml:space="preserve">18 ) </w:t>
      </w:r>
      <w:r w:rsidR="001377F0">
        <w:rPr>
          <w:rFonts w:cs="Simplified Arabic" w:hint="cs"/>
          <w:b/>
          <w:bCs/>
          <w:sz w:val="32"/>
          <w:szCs w:val="32"/>
          <w:rtl/>
          <w:lang w:bidi="ar-BH"/>
        </w:rPr>
        <w:t xml:space="preserve">مشروع المناهج المطورة للتعليم المستمر : </w:t>
      </w:r>
    </w:p>
    <w:p w:rsidR="001918FD" w:rsidRPr="00CA0A9B" w:rsidRDefault="001377F0" w:rsidP="00CA0A9B">
      <w:pPr>
        <w:ind w:left="360"/>
        <w:jc w:val="both"/>
        <w:outlineLvl w:val="0"/>
        <w:rPr>
          <w:rFonts w:cs="Simplified Arabic"/>
          <w:b/>
          <w:bCs/>
          <w:sz w:val="32"/>
          <w:szCs w:val="32"/>
          <w:lang w:bidi="ar-BH"/>
        </w:rPr>
      </w:pPr>
      <w:r>
        <w:rPr>
          <w:rFonts w:cs="Simplified Arabic" w:hint="cs"/>
          <w:b/>
          <w:bCs/>
          <w:sz w:val="32"/>
          <w:szCs w:val="32"/>
          <w:rtl/>
          <w:lang w:bidi="ar-BH"/>
        </w:rPr>
        <w:lastRenderedPageBreak/>
        <w:t>حرصا على مواكبة التطور في العملية التعليمية والتعلمية فقد باشرت الإدارة وبالتنسيق مع إدارة المناهج في العام الدراسي 2008-2009م بتطوير المناهج المقررة بمراكز التعليم المستمر بما يحقق الأهداف المنشودة</w:t>
      </w:r>
      <w:r w:rsidR="00CA0A9B">
        <w:rPr>
          <w:rFonts w:cs="Simplified Arabic" w:hint="cs"/>
          <w:b/>
          <w:bCs/>
          <w:sz w:val="32"/>
          <w:szCs w:val="32"/>
          <w:rtl/>
          <w:lang w:bidi="ar-BH"/>
        </w:rPr>
        <w:t xml:space="preserve"> </w:t>
      </w:r>
      <w:r>
        <w:rPr>
          <w:rFonts w:cs="Simplified Arabic" w:hint="cs"/>
          <w:b/>
          <w:bCs/>
          <w:sz w:val="32"/>
          <w:szCs w:val="32"/>
          <w:rtl/>
          <w:lang w:bidi="ar-BH"/>
        </w:rPr>
        <w:t>.</w:t>
      </w:r>
    </w:p>
    <w:p w:rsidR="001E4317" w:rsidRDefault="001E4317" w:rsidP="001E4317">
      <w:pPr>
        <w:ind w:left="360"/>
        <w:jc w:val="both"/>
        <w:outlineLvl w:val="0"/>
        <w:rPr>
          <w:rFonts w:cs="Simplified Arabic"/>
          <w:b/>
          <w:bCs/>
          <w:sz w:val="32"/>
          <w:szCs w:val="32"/>
          <w:rtl/>
          <w:lang w:bidi="ar-BH"/>
        </w:rPr>
      </w:pPr>
    </w:p>
    <w:p w:rsidR="007E7701" w:rsidRDefault="007E7701" w:rsidP="001E4317">
      <w:pPr>
        <w:ind w:left="360"/>
        <w:jc w:val="both"/>
        <w:outlineLvl w:val="0"/>
        <w:rPr>
          <w:rFonts w:cs="Simplified Arabic"/>
          <w:b/>
          <w:bCs/>
          <w:sz w:val="32"/>
          <w:szCs w:val="32"/>
          <w:rtl/>
          <w:lang w:bidi="ar-BH"/>
        </w:rPr>
      </w:pPr>
    </w:p>
    <w:p w:rsidR="007E7701" w:rsidRDefault="007E7701" w:rsidP="001E4317">
      <w:pPr>
        <w:ind w:left="360"/>
        <w:jc w:val="both"/>
        <w:outlineLvl w:val="0"/>
        <w:rPr>
          <w:rFonts w:cs="Simplified Arabic"/>
          <w:b/>
          <w:bCs/>
          <w:sz w:val="32"/>
          <w:szCs w:val="32"/>
          <w:rtl/>
          <w:lang w:bidi="ar-BH"/>
        </w:rPr>
      </w:pPr>
    </w:p>
    <w:p w:rsidR="007E7701" w:rsidRDefault="007E7701" w:rsidP="001E4317">
      <w:pPr>
        <w:ind w:left="360"/>
        <w:jc w:val="both"/>
        <w:outlineLvl w:val="0"/>
        <w:rPr>
          <w:rFonts w:cs="Simplified Arabic"/>
          <w:b/>
          <w:bCs/>
          <w:sz w:val="32"/>
          <w:szCs w:val="32"/>
          <w:lang w:bidi="ar-BH"/>
        </w:rPr>
      </w:pPr>
    </w:p>
    <w:p w:rsidR="007E7701" w:rsidRDefault="007E7701" w:rsidP="007E7701">
      <w:pPr>
        <w:tabs>
          <w:tab w:val="left" w:pos="3153"/>
          <w:tab w:val="center" w:pos="4513"/>
        </w:tabs>
        <w:outlineLvl w:val="0"/>
        <w:rPr>
          <w:rFonts w:cs="PT Bold Heading"/>
          <w:b/>
          <w:bCs/>
          <w:sz w:val="40"/>
          <w:szCs w:val="40"/>
          <w:rtl/>
          <w:lang w:bidi="ar-BH"/>
        </w:rPr>
      </w:pPr>
      <w:r>
        <w:rPr>
          <w:rFonts w:cs="PT Bold Heading"/>
          <w:b/>
          <w:bCs/>
          <w:sz w:val="40"/>
          <w:szCs w:val="40"/>
          <w:rtl/>
          <w:lang w:bidi="ar-BH"/>
        </w:rPr>
        <w:tab/>
      </w:r>
    </w:p>
    <w:p w:rsidR="001918FD" w:rsidRPr="001245CD" w:rsidRDefault="007E7701" w:rsidP="007E7701">
      <w:pPr>
        <w:tabs>
          <w:tab w:val="left" w:pos="3153"/>
          <w:tab w:val="center" w:pos="4513"/>
        </w:tabs>
        <w:outlineLvl w:val="0"/>
        <w:rPr>
          <w:rFonts w:cs="PT Bold Heading"/>
          <w:b/>
          <w:bCs/>
          <w:sz w:val="40"/>
          <w:szCs w:val="40"/>
          <w:rtl/>
          <w:lang w:bidi="ar-BH"/>
        </w:rPr>
      </w:pPr>
      <w:r>
        <w:rPr>
          <w:rFonts w:cs="PT Bold Heading"/>
          <w:b/>
          <w:bCs/>
          <w:sz w:val="40"/>
          <w:szCs w:val="40"/>
          <w:rtl/>
          <w:lang w:bidi="ar-BH"/>
        </w:rPr>
        <w:tab/>
      </w:r>
      <w:r w:rsidR="001E4317" w:rsidRPr="001245CD">
        <w:rPr>
          <w:rFonts w:cs="PT Bold Heading" w:hint="cs"/>
          <w:b/>
          <w:bCs/>
          <w:sz w:val="40"/>
          <w:szCs w:val="40"/>
          <w:rtl/>
          <w:lang w:bidi="ar-BH"/>
        </w:rPr>
        <w:t>تحديات ومعوقات</w:t>
      </w:r>
    </w:p>
    <w:p w:rsidR="001E4317" w:rsidRDefault="001E4317" w:rsidP="001918FD">
      <w:pPr>
        <w:jc w:val="both"/>
        <w:outlineLvl w:val="0"/>
        <w:rPr>
          <w:rFonts w:cs="Simplified Arabic"/>
          <w:b/>
          <w:bCs/>
          <w:sz w:val="32"/>
          <w:szCs w:val="32"/>
          <w:rtl/>
          <w:lang w:bidi="ar-BH"/>
        </w:rPr>
      </w:pPr>
    </w:p>
    <w:p w:rsidR="001E4317" w:rsidRDefault="001E4317" w:rsidP="001E4317">
      <w:pPr>
        <w:jc w:val="both"/>
        <w:rPr>
          <w:b/>
          <w:bCs/>
          <w:sz w:val="32"/>
          <w:szCs w:val="32"/>
          <w:rtl/>
          <w:lang w:bidi="ar-BH"/>
        </w:rPr>
      </w:pPr>
      <w:r w:rsidRPr="0018412C">
        <w:rPr>
          <w:rFonts w:hint="cs"/>
          <w:b/>
          <w:bCs/>
          <w:sz w:val="32"/>
          <w:szCs w:val="32"/>
          <w:rtl/>
          <w:lang w:bidi="ar-BH"/>
        </w:rPr>
        <w:t>التحديات في محو الأمية:</w:t>
      </w:r>
    </w:p>
    <w:p w:rsidR="001E4317" w:rsidRPr="0018412C" w:rsidRDefault="001E4317" w:rsidP="001E4317">
      <w:pPr>
        <w:jc w:val="both"/>
        <w:rPr>
          <w:b/>
          <w:bCs/>
          <w:sz w:val="32"/>
          <w:szCs w:val="32"/>
          <w:rtl/>
          <w:lang w:bidi="ar-BH"/>
        </w:rPr>
      </w:pPr>
    </w:p>
    <w:p w:rsidR="001E4317" w:rsidRPr="0018412C" w:rsidRDefault="001E4317" w:rsidP="001E4317">
      <w:pPr>
        <w:jc w:val="both"/>
        <w:rPr>
          <w:b/>
          <w:bCs/>
          <w:sz w:val="32"/>
          <w:szCs w:val="32"/>
          <w:rtl/>
          <w:lang w:bidi="ar-BH"/>
        </w:rPr>
      </w:pPr>
      <w:r w:rsidRPr="0018412C">
        <w:rPr>
          <w:rFonts w:hint="cs"/>
          <w:b/>
          <w:bCs/>
          <w:sz w:val="32"/>
          <w:szCs w:val="32"/>
          <w:rtl/>
          <w:lang w:bidi="ar-BH"/>
        </w:rPr>
        <w:t>على الرغم من تحقيق خطوات إيجابية على طريق التخلص من الأمية، ما زالت بعض التحديات ينبغي مواجهتها تتمحور فيما يأتي:</w:t>
      </w:r>
    </w:p>
    <w:p w:rsidR="001E4317" w:rsidRPr="0018412C" w:rsidRDefault="001E4317" w:rsidP="001E4317">
      <w:pPr>
        <w:pStyle w:val="ListParagraph"/>
        <w:numPr>
          <w:ilvl w:val="0"/>
          <w:numId w:val="15"/>
        </w:numPr>
        <w:jc w:val="both"/>
        <w:rPr>
          <w:b/>
          <w:bCs/>
          <w:sz w:val="32"/>
          <w:szCs w:val="32"/>
          <w:lang w:bidi="ar-BH"/>
        </w:rPr>
      </w:pPr>
      <w:r w:rsidRPr="0018412C">
        <w:rPr>
          <w:rFonts w:hint="cs"/>
          <w:b/>
          <w:bCs/>
          <w:sz w:val="32"/>
          <w:szCs w:val="32"/>
          <w:rtl/>
          <w:lang w:bidi="ar-BH"/>
        </w:rPr>
        <w:t>الإحجام عن الالتحاق بمراكز محو الأمية.</w:t>
      </w:r>
    </w:p>
    <w:p w:rsidR="001E4317" w:rsidRPr="0018412C" w:rsidRDefault="001E4317" w:rsidP="001E4317">
      <w:pPr>
        <w:pStyle w:val="ListParagraph"/>
        <w:numPr>
          <w:ilvl w:val="0"/>
          <w:numId w:val="15"/>
        </w:numPr>
        <w:jc w:val="both"/>
        <w:rPr>
          <w:b/>
          <w:bCs/>
          <w:sz w:val="32"/>
          <w:szCs w:val="32"/>
          <w:lang w:bidi="ar-BH"/>
        </w:rPr>
      </w:pPr>
      <w:r w:rsidRPr="0018412C">
        <w:rPr>
          <w:rFonts w:hint="cs"/>
          <w:b/>
          <w:bCs/>
          <w:sz w:val="32"/>
          <w:szCs w:val="32"/>
          <w:rtl/>
          <w:lang w:bidi="ar-BH"/>
        </w:rPr>
        <w:t>التنوع الواسع لجمهور الأميين: من حيث المتغيرات غير المعرفية مثل</w:t>
      </w:r>
      <w:r>
        <w:rPr>
          <w:rFonts w:hint="cs"/>
          <w:b/>
          <w:bCs/>
          <w:sz w:val="32"/>
          <w:szCs w:val="32"/>
          <w:rtl/>
          <w:lang w:bidi="ar-BH"/>
        </w:rPr>
        <w:t>(</w:t>
      </w:r>
      <w:r w:rsidRPr="0018412C">
        <w:rPr>
          <w:rFonts w:hint="cs"/>
          <w:b/>
          <w:bCs/>
          <w:sz w:val="32"/>
          <w:szCs w:val="32"/>
          <w:rtl/>
          <w:lang w:bidi="ar-BH"/>
        </w:rPr>
        <w:t xml:space="preserve"> الجنس، الجنسية، العمر، التجربة التعليمية السابقة، المهنة، الحالة الاجتماعي</w:t>
      </w:r>
      <w:r>
        <w:rPr>
          <w:rFonts w:hint="cs"/>
          <w:b/>
          <w:bCs/>
          <w:sz w:val="32"/>
          <w:szCs w:val="32"/>
          <w:rtl/>
          <w:lang w:bidi="ar-BH"/>
        </w:rPr>
        <w:t>ة، الحالة الاقتصادية و المواظبة).</w:t>
      </w:r>
    </w:p>
    <w:p w:rsidR="001E4317" w:rsidRPr="0018412C" w:rsidRDefault="001E4317" w:rsidP="001E4317">
      <w:pPr>
        <w:pStyle w:val="ListParagraph"/>
        <w:numPr>
          <w:ilvl w:val="0"/>
          <w:numId w:val="15"/>
        </w:numPr>
        <w:jc w:val="both"/>
        <w:rPr>
          <w:b/>
          <w:bCs/>
          <w:sz w:val="32"/>
          <w:szCs w:val="32"/>
          <w:lang w:bidi="ar-BH"/>
        </w:rPr>
      </w:pPr>
      <w:r w:rsidRPr="0018412C">
        <w:rPr>
          <w:rFonts w:hint="cs"/>
          <w:b/>
          <w:bCs/>
          <w:sz w:val="32"/>
          <w:szCs w:val="32"/>
          <w:rtl/>
          <w:lang w:bidi="ar-BH"/>
        </w:rPr>
        <w:t xml:space="preserve">تنوع فئات و مستويات المعلمين :إذ </w:t>
      </w:r>
      <w:r>
        <w:rPr>
          <w:rFonts w:hint="cs"/>
          <w:b/>
          <w:bCs/>
          <w:sz w:val="32"/>
          <w:szCs w:val="32"/>
          <w:rtl/>
          <w:lang w:bidi="ar-BH"/>
        </w:rPr>
        <w:t>أ</w:t>
      </w:r>
      <w:r w:rsidRPr="0018412C">
        <w:rPr>
          <w:rFonts w:hint="cs"/>
          <w:b/>
          <w:bCs/>
          <w:sz w:val="32"/>
          <w:szCs w:val="32"/>
          <w:rtl/>
          <w:lang w:bidi="ar-BH"/>
        </w:rPr>
        <w:t>ن نسبة كبيرة من هؤلاء المعلمين لهم خ</w:t>
      </w:r>
      <w:r>
        <w:rPr>
          <w:rFonts w:hint="cs"/>
          <w:b/>
          <w:bCs/>
          <w:sz w:val="32"/>
          <w:szCs w:val="32"/>
          <w:rtl/>
          <w:lang w:bidi="ar-BH"/>
        </w:rPr>
        <w:t>ل</w:t>
      </w:r>
      <w:r w:rsidRPr="0018412C">
        <w:rPr>
          <w:rFonts w:hint="cs"/>
          <w:b/>
          <w:bCs/>
          <w:sz w:val="32"/>
          <w:szCs w:val="32"/>
          <w:rtl/>
          <w:lang w:bidi="ar-BH"/>
        </w:rPr>
        <w:t>فية تربوية في التعليم النظامي للصغار، إلا انه ينقصهم الإعداد المهني الكافي لتعليم الكبار، و قد سعت وزارة التربية و التعليم لمعالجة هذا الموقف عن طريق تنظيم برامج تدريبية لهؤلاء المعلمين و تعريفهم بخصائص الكبار و متطلبات تعليمهم.</w:t>
      </w:r>
    </w:p>
    <w:p w:rsidR="001E4317" w:rsidRDefault="001E4317" w:rsidP="001E4317">
      <w:pPr>
        <w:pStyle w:val="ListParagraph"/>
        <w:numPr>
          <w:ilvl w:val="0"/>
          <w:numId w:val="15"/>
        </w:numPr>
        <w:jc w:val="both"/>
        <w:rPr>
          <w:b/>
          <w:bCs/>
          <w:sz w:val="32"/>
          <w:szCs w:val="32"/>
          <w:lang w:bidi="ar-BH"/>
        </w:rPr>
      </w:pPr>
      <w:r w:rsidRPr="0018412C">
        <w:rPr>
          <w:rFonts w:hint="cs"/>
          <w:b/>
          <w:bCs/>
          <w:sz w:val="32"/>
          <w:szCs w:val="32"/>
          <w:rtl/>
          <w:lang w:bidi="ar-BH"/>
        </w:rPr>
        <w:t>استيعاب مراكز التعليم المستمر لفئات الدارسين من مختلف الأعمار و الخلفيات، مما يؤثر على قدرة الدارسين في تحقيق التواصل اللغوي الفاعل بينهم، و بما يستجيب لميولهم و اهتماماتهم و حاجاتهم المختلفة.</w:t>
      </w:r>
    </w:p>
    <w:p w:rsidR="00C50C88" w:rsidRDefault="00C50C88" w:rsidP="00C50C88">
      <w:pPr>
        <w:pStyle w:val="ListParagraph"/>
        <w:jc w:val="both"/>
        <w:rPr>
          <w:b/>
          <w:bCs/>
          <w:sz w:val="32"/>
          <w:szCs w:val="32"/>
          <w:rtl/>
          <w:lang w:bidi="ar-BH"/>
        </w:rPr>
      </w:pPr>
    </w:p>
    <w:p w:rsidR="00C50C88" w:rsidRDefault="00C50C88" w:rsidP="00C50C88">
      <w:pPr>
        <w:pStyle w:val="ListParagraph"/>
        <w:jc w:val="both"/>
        <w:rPr>
          <w:b/>
          <w:bCs/>
          <w:sz w:val="32"/>
          <w:szCs w:val="32"/>
          <w:lang w:bidi="ar-BH"/>
        </w:rPr>
      </w:pPr>
    </w:p>
    <w:p w:rsidR="001E4317" w:rsidRDefault="001E4317" w:rsidP="001E4317">
      <w:pPr>
        <w:pStyle w:val="ListParagraph"/>
        <w:ind w:left="360"/>
        <w:jc w:val="both"/>
        <w:rPr>
          <w:b/>
          <w:bCs/>
          <w:sz w:val="32"/>
          <w:szCs w:val="32"/>
          <w:rtl/>
          <w:lang w:bidi="ar-BH"/>
        </w:rPr>
      </w:pPr>
    </w:p>
    <w:p w:rsidR="00184280" w:rsidRPr="00CA0A9B" w:rsidRDefault="00184280" w:rsidP="00CA0A9B">
      <w:pPr>
        <w:pStyle w:val="ListParagraph"/>
        <w:jc w:val="both"/>
        <w:rPr>
          <w:b/>
          <w:bCs/>
          <w:sz w:val="32"/>
          <w:szCs w:val="32"/>
          <w:lang w:bidi="ar-BH"/>
        </w:rPr>
      </w:pPr>
    </w:p>
    <w:sectPr w:rsidR="00184280" w:rsidRPr="00CA0A9B" w:rsidSect="00BC055E">
      <w:footerReference w:type="even" r:id="rId10"/>
      <w:footerReference w:type="default" r:id="rId11"/>
      <w:footerReference w:type="first" r:id="rId12"/>
      <w:pgSz w:w="11906" w:h="16838"/>
      <w:pgMar w:top="1080" w:right="1440" w:bottom="1440" w:left="1440" w:header="680" w:footer="720" w:gutter="0"/>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2B" w:rsidRDefault="00A1182B">
      <w:r>
        <w:separator/>
      </w:r>
    </w:p>
  </w:endnote>
  <w:endnote w:type="continuationSeparator" w:id="0">
    <w:p w:rsidR="00A1182B" w:rsidRDefault="00A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ultan normal">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7F" w:rsidRDefault="009B4F7F" w:rsidP="009B4F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42565">
      <w:rPr>
        <w:rStyle w:val="PageNumber"/>
        <w:noProof/>
        <w:rtl/>
      </w:rPr>
      <w:t>- 2 -</w:t>
    </w:r>
    <w:r>
      <w:rPr>
        <w:rStyle w:val="PageNumber"/>
        <w:rtl/>
      </w:rPr>
      <w:fldChar w:fldCharType="end"/>
    </w:r>
  </w:p>
  <w:p w:rsidR="009B4F7F" w:rsidRDefault="009B4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7F" w:rsidRDefault="009B4F7F" w:rsidP="009B4F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42565">
      <w:rPr>
        <w:rStyle w:val="PageNumber"/>
        <w:noProof/>
        <w:rtl/>
      </w:rPr>
      <w:t>- 1 -</w:t>
    </w:r>
    <w:r>
      <w:rPr>
        <w:rStyle w:val="PageNumber"/>
        <w:rtl/>
      </w:rPr>
      <w:fldChar w:fldCharType="end"/>
    </w:r>
  </w:p>
  <w:p w:rsidR="009B4F7F" w:rsidRDefault="009B4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88" w:rsidRPr="00C50C88" w:rsidRDefault="00C50C88" w:rsidP="00C50C88">
    <w:pPr>
      <w:jc w:val="center"/>
      <w:rPr>
        <w:rFonts w:cs="Simplified Arabic"/>
        <w:color w:val="808080"/>
        <w:lang w:bidi="ar-BH"/>
      </w:rPr>
    </w:pPr>
    <w:r w:rsidRPr="00C50C88">
      <w:rPr>
        <w:rFonts w:cs="Simplified Arabic" w:hint="cs"/>
        <w:color w:val="808080"/>
        <w:rtl/>
        <w:lang w:bidi="ar-BH"/>
      </w:rPr>
      <w:t>جهود إدارة التعليم المستمر في مجال التعليم المستمر فبراير 2012م</w:t>
    </w:r>
  </w:p>
  <w:p w:rsidR="00C50C88" w:rsidRPr="00C50C88" w:rsidRDefault="00C50C88" w:rsidP="00C50C88">
    <w:pPr>
      <w:pStyle w:val="Footer"/>
    </w:pPr>
  </w:p>
  <w:p w:rsidR="001245CD" w:rsidRPr="001245CD" w:rsidRDefault="001245CD" w:rsidP="001245CD">
    <w:pPr>
      <w:pStyle w:val="Footer"/>
      <w:rPr>
        <w:rFonts w:cs="Traditional Arab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2B" w:rsidRDefault="00A1182B">
      <w:r>
        <w:separator/>
      </w:r>
    </w:p>
  </w:footnote>
  <w:footnote w:type="continuationSeparator" w:id="0">
    <w:p w:rsidR="00A1182B" w:rsidRDefault="00A1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742"/>
    <w:multiLevelType w:val="hybridMultilevel"/>
    <w:tmpl w:val="8594ECFC"/>
    <w:lvl w:ilvl="0" w:tplc="6B38B132">
      <w:start w:val="1"/>
      <w:numFmt w:val="decimal"/>
      <w:lvlText w:val="%1."/>
      <w:lvlJc w:val="left"/>
      <w:pPr>
        <w:tabs>
          <w:tab w:val="num" w:pos="720"/>
        </w:tabs>
        <w:ind w:left="720" w:hanging="288"/>
      </w:pPr>
      <w:rPr>
        <w:rFonts w:hint="default"/>
        <w:color w:val="99330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651081B"/>
    <w:multiLevelType w:val="hybridMultilevel"/>
    <w:tmpl w:val="E1FC30DE"/>
    <w:lvl w:ilvl="0" w:tplc="E53E131E">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909B6"/>
    <w:multiLevelType w:val="hybridMultilevel"/>
    <w:tmpl w:val="BD5056EE"/>
    <w:lvl w:ilvl="0" w:tplc="FA1ED884">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50262"/>
    <w:multiLevelType w:val="hybridMultilevel"/>
    <w:tmpl w:val="4CF60A3A"/>
    <w:lvl w:ilvl="0" w:tplc="BF000A94">
      <w:start w:val="1"/>
      <w:numFmt w:val="bullet"/>
      <w:lvlText w:val="•"/>
      <w:lvlJc w:val="left"/>
      <w:pPr>
        <w:tabs>
          <w:tab w:val="num" w:pos="720"/>
        </w:tabs>
        <w:ind w:left="720" w:hanging="360"/>
      </w:pPr>
      <w:rPr>
        <w:rFonts w:ascii="Times New Roman" w:hAnsi="Times New Roman" w:hint="default"/>
      </w:rPr>
    </w:lvl>
    <w:lvl w:ilvl="1" w:tplc="322AC12C" w:tentative="1">
      <w:start w:val="1"/>
      <w:numFmt w:val="bullet"/>
      <w:lvlText w:val="•"/>
      <w:lvlJc w:val="left"/>
      <w:pPr>
        <w:tabs>
          <w:tab w:val="num" w:pos="1440"/>
        </w:tabs>
        <w:ind w:left="1440" w:hanging="360"/>
      </w:pPr>
      <w:rPr>
        <w:rFonts w:ascii="Times New Roman" w:hAnsi="Times New Roman" w:hint="default"/>
      </w:rPr>
    </w:lvl>
    <w:lvl w:ilvl="2" w:tplc="3FC03D28" w:tentative="1">
      <w:start w:val="1"/>
      <w:numFmt w:val="bullet"/>
      <w:lvlText w:val="•"/>
      <w:lvlJc w:val="left"/>
      <w:pPr>
        <w:tabs>
          <w:tab w:val="num" w:pos="2160"/>
        </w:tabs>
        <w:ind w:left="2160" w:hanging="360"/>
      </w:pPr>
      <w:rPr>
        <w:rFonts w:ascii="Times New Roman" w:hAnsi="Times New Roman" w:hint="default"/>
      </w:rPr>
    </w:lvl>
    <w:lvl w:ilvl="3" w:tplc="AABCA220" w:tentative="1">
      <w:start w:val="1"/>
      <w:numFmt w:val="bullet"/>
      <w:lvlText w:val="•"/>
      <w:lvlJc w:val="left"/>
      <w:pPr>
        <w:tabs>
          <w:tab w:val="num" w:pos="2880"/>
        </w:tabs>
        <w:ind w:left="2880" w:hanging="360"/>
      </w:pPr>
      <w:rPr>
        <w:rFonts w:ascii="Times New Roman" w:hAnsi="Times New Roman" w:hint="default"/>
      </w:rPr>
    </w:lvl>
    <w:lvl w:ilvl="4" w:tplc="1A00E31E" w:tentative="1">
      <w:start w:val="1"/>
      <w:numFmt w:val="bullet"/>
      <w:lvlText w:val="•"/>
      <w:lvlJc w:val="left"/>
      <w:pPr>
        <w:tabs>
          <w:tab w:val="num" w:pos="3600"/>
        </w:tabs>
        <w:ind w:left="3600" w:hanging="360"/>
      </w:pPr>
      <w:rPr>
        <w:rFonts w:ascii="Times New Roman" w:hAnsi="Times New Roman" w:hint="default"/>
      </w:rPr>
    </w:lvl>
    <w:lvl w:ilvl="5" w:tplc="78D40394" w:tentative="1">
      <w:start w:val="1"/>
      <w:numFmt w:val="bullet"/>
      <w:lvlText w:val="•"/>
      <w:lvlJc w:val="left"/>
      <w:pPr>
        <w:tabs>
          <w:tab w:val="num" w:pos="4320"/>
        </w:tabs>
        <w:ind w:left="4320" w:hanging="360"/>
      </w:pPr>
      <w:rPr>
        <w:rFonts w:ascii="Times New Roman" w:hAnsi="Times New Roman" w:hint="default"/>
      </w:rPr>
    </w:lvl>
    <w:lvl w:ilvl="6" w:tplc="7C66F4B2" w:tentative="1">
      <w:start w:val="1"/>
      <w:numFmt w:val="bullet"/>
      <w:lvlText w:val="•"/>
      <w:lvlJc w:val="left"/>
      <w:pPr>
        <w:tabs>
          <w:tab w:val="num" w:pos="5040"/>
        </w:tabs>
        <w:ind w:left="5040" w:hanging="360"/>
      </w:pPr>
      <w:rPr>
        <w:rFonts w:ascii="Times New Roman" w:hAnsi="Times New Roman" w:hint="default"/>
      </w:rPr>
    </w:lvl>
    <w:lvl w:ilvl="7" w:tplc="D8BC580E" w:tentative="1">
      <w:start w:val="1"/>
      <w:numFmt w:val="bullet"/>
      <w:lvlText w:val="•"/>
      <w:lvlJc w:val="left"/>
      <w:pPr>
        <w:tabs>
          <w:tab w:val="num" w:pos="5760"/>
        </w:tabs>
        <w:ind w:left="5760" w:hanging="360"/>
      </w:pPr>
      <w:rPr>
        <w:rFonts w:ascii="Times New Roman" w:hAnsi="Times New Roman" w:hint="default"/>
      </w:rPr>
    </w:lvl>
    <w:lvl w:ilvl="8" w:tplc="9EEAE5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9345E9"/>
    <w:multiLevelType w:val="hybridMultilevel"/>
    <w:tmpl w:val="6EEAA2EE"/>
    <w:lvl w:ilvl="0" w:tplc="04090003">
      <w:start w:val="1"/>
      <w:numFmt w:val="bullet"/>
      <w:lvlText w:val="o"/>
      <w:lvlJc w:val="left"/>
      <w:pPr>
        <w:ind w:left="796" w:hanging="360"/>
      </w:pPr>
      <w:rPr>
        <w:rFonts w:ascii="Courier New" w:hAnsi="Courier New" w:cs="Courier New"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 w15:restartNumberingAfterBreak="0">
    <w:nsid w:val="169A49A1"/>
    <w:multiLevelType w:val="hybridMultilevel"/>
    <w:tmpl w:val="C6D20F54"/>
    <w:lvl w:ilvl="0" w:tplc="74B4B92C">
      <w:start w:val="1"/>
      <w:numFmt w:val="bullet"/>
      <w:lvlText w:val="•"/>
      <w:lvlJc w:val="left"/>
      <w:pPr>
        <w:tabs>
          <w:tab w:val="num" w:pos="720"/>
        </w:tabs>
        <w:ind w:left="720" w:hanging="360"/>
      </w:pPr>
      <w:rPr>
        <w:rFonts w:ascii="Times New Roman" w:hAnsi="Times New Roman" w:hint="default"/>
      </w:rPr>
    </w:lvl>
    <w:lvl w:ilvl="1" w:tplc="7AF0AC5E" w:tentative="1">
      <w:start w:val="1"/>
      <w:numFmt w:val="bullet"/>
      <w:lvlText w:val="•"/>
      <w:lvlJc w:val="left"/>
      <w:pPr>
        <w:tabs>
          <w:tab w:val="num" w:pos="1440"/>
        </w:tabs>
        <w:ind w:left="1440" w:hanging="360"/>
      </w:pPr>
      <w:rPr>
        <w:rFonts w:ascii="Times New Roman" w:hAnsi="Times New Roman" w:hint="default"/>
      </w:rPr>
    </w:lvl>
    <w:lvl w:ilvl="2" w:tplc="26946B3E" w:tentative="1">
      <w:start w:val="1"/>
      <w:numFmt w:val="bullet"/>
      <w:lvlText w:val="•"/>
      <w:lvlJc w:val="left"/>
      <w:pPr>
        <w:tabs>
          <w:tab w:val="num" w:pos="2160"/>
        </w:tabs>
        <w:ind w:left="2160" w:hanging="360"/>
      </w:pPr>
      <w:rPr>
        <w:rFonts w:ascii="Times New Roman" w:hAnsi="Times New Roman" w:hint="default"/>
      </w:rPr>
    </w:lvl>
    <w:lvl w:ilvl="3" w:tplc="8842CDF4" w:tentative="1">
      <w:start w:val="1"/>
      <w:numFmt w:val="bullet"/>
      <w:lvlText w:val="•"/>
      <w:lvlJc w:val="left"/>
      <w:pPr>
        <w:tabs>
          <w:tab w:val="num" w:pos="2880"/>
        </w:tabs>
        <w:ind w:left="2880" w:hanging="360"/>
      </w:pPr>
      <w:rPr>
        <w:rFonts w:ascii="Times New Roman" w:hAnsi="Times New Roman" w:hint="default"/>
      </w:rPr>
    </w:lvl>
    <w:lvl w:ilvl="4" w:tplc="BCBAE2E8" w:tentative="1">
      <w:start w:val="1"/>
      <w:numFmt w:val="bullet"/>
      <w:lvlText w:val="•"/>
      <w:lvlJc w:val="left"/>
      <w:pPr>
        <w:tabs>
          <w:tab w:val="num" w:pos="3600"/>
        </w:tabs>
        <w:ind w:left="3600" w:hanging="360"/>
      </w:pPr>
      <w:rPr>
        <w:rFonts w:ascii="Times New Roman" w:hAnsi="Times New Roman" w:hint="default"/>
      </w:rPr>
    </w:lvl>
    <w:lvl w:ilvl="5" w:tplc="8FB46962" w:tentative="1">
      <w:start w:val="1"/>
      <w:numFmt w:val="bullet"/>
      <w:lvlText w:val="•"/>
      <w:lvlJc w:val="left"/>
      <w:pPr>
        <w:tabs>
          <w:tab w:val="num" w:pos="4320"/>
        </w:tabs>
        <w:ind w:left="4320" w:hanging="360"/>
      </w:pPr>
      <w:rPr>
        <w:rFonts w:ascii="Times New Roman" w:hAnsi="Times New Roman" w:hint="default"/>
      </w:rPr>
    </w:lvl>
    <w:lvl w:ilvl="6" w:tplc="6F045650" w:tentative="1">
      <w:start w:val="1"/>
      <w:numFmt w:val="bullet"/>
      <w:lvlText w:val="•"/>
      <w:lvlJc w:val="left"/>
      <w:pPr>
        <w:tabs>
          <w:tab w:val="num" w:pos="5040"/>
        </w:tabs>
        <w:ind w:left="5040" w:hanging="360"/>
      </w:pPr>
      <w:rPr>
        <w:rFonts w:ascii="Times New Roman" w:hAnsi="Times New Roman" w:hint="default"/>
      </w:rPr>
    </w:lvl>
    <w:lvl w:ilvl="7" w:tplc="D466EF70" w:tentative="1">
      <w:start w:val="1"/>
      <w:numFmt w:val="bullet"/>
      <w:lvlText w:val="•"/>
      <w:lvlJc w:val="left"/>
      <w:pPr>
        <w:tabs>
          <w:tab w:val="num" w:pos="5760"/>
        </w:tabs>
        <w:ind w:left="5760" w:hanging="360"/>
      </w:pPr>
      <w:rPr>
        <w:rFonts w:ascii="Times New Roman" w:hAnsi="Times New Roman" w:hint="default"/>
      </w:rPr>
    </w:lvl>
    <w:lvl w:ilvl="8" w:tplc="1B665A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434EC2"/>
    <w:multiLevelType w:val="hybridMultilevel"/>
    <w:tmpl w:val="471093AA"/>
    <w:lvl w:ilvl="0" w:tplc="5C048C8E">
      <w:start w:val="1"/>
      <w:numFmt w:val="bullet"/>
      <w:lvlText w:val="•"/>
      <w:lvlJc w:val="left"/>
      <w:pPr>
        <w:tabs>
          <w:tab w:val="num" w:pos="720"/>
        </w:tabs>
        <w:ind w:left="720" w:hanging="360"/>
      </w:pPr>
      <w:rPr>
        <w:rFonts w:ascii="Times New Roman" w:hAnsi="Times New Roman" w:hint="default"/>
      </w:rPr>
    </w:lvl>
    <w:lvl w:ilvl="1" w:tplc="C57A7494" w:tentative="1">
      <w:start w:val="1"/>
      <w:numFmt w:val="bullet"/>
      <w:lvlText w:val="•"/>
      <w:lvlJc w:val="left"/>
      <w:pPr>
        <w:tabs>
          <w:tab w:val="num" w:pos="1440"/>
        </w:tabs>
        <w:ind w:left="1440" w:hanging="360"/>
      </w:pPr>
      <w:rPr>
        <w:rFonts w:ascii="Times New Roman" w:hAnsi="Times New Roman" w:hint="default"/>
      </w:rPr>
    </w:lvl>
    <w:lvl w:ilvl="2" w:tplc="BA1A10EC" w:tentative="1">
      <w:start w:val="1"/>
      <w:numFmt w:val="bullet"/>
      <w:lvlText w:val="•"/>
      <w:lvlJc w:val="left"/>
      <w:pPr>
        <w:tabs>
          <w:tab w:val="num" w:pos="2160"/>
        </w:tabs>
        <w:ind w:left="2160" w:hanging="360"/>
      </w:pPr>
      <w:rPr>
        <w:rFonts w:ascii="Times New Roman" w:hAnsi="Times New Roman" w:hint="default"/>
      </w:rPr>
    </w:lvl>
    <w:lvl w:ilvl="3" w:tplc="A53A36A4" w:tentative="1">
      <w:start w:val="1"/>
      <w:numFmt w:val="bullet"/>
      <w:lvlText w:val="•"/>
      <w:lvlJc w:val="left"/>
      <w:pPr>
        <w:tabs>
          <w:tab w:val="num" w:pos="2880"/>
        </w:tabs>
        <w:ind w:left="2880" w:hanging="360"/>
      </w:pPr>
      <w:rPr>
        <w:rFonts w:ascii="Times New Roman" w:hAnsi="Times New Roman" w:hint="default"/>
      </w:rPr>
    </w:lvl>
    <w:lvl w:ilvl="4" w:tplc="7D4E93CA" w:tentative="1">
      <w:start w:val="1"/>
      <w:numFmt w:val="bullet"/>
      <w:lvlText w:val="•"/>
      <w:lvlJc w:val="left"/>
      <w:pPr>
        <w:tabs>
          <w:tab w:val="num" w:pos="3600"/>
        </w:tabs>
        <w:ind w:left="3600" w:hanging="360"/>
      </w:pPr>
      <w:rPr>
        <w:rFonts w:ascii="Times New Roman" w:hAnsi="Times New Roman" w:hint="default"/>
      </w:rPr>
    </w:lvl>
    <w:lvl w:ilvl="5" w:tplc="13FAE1E4" w:tentative="1">
      <w:start w:val="1"/>
      <w:numFmt w:val="bullet"/>
      <w:lvlText w:val="•"/>
      <w:lvlJc w:val="left"/>
      <w:pPr>
        <w:tabs>
          <w:tab w:val="num" w:pos="4320"/>
        </w:tabs>
        <w:ind w:left="4320" w:hanging="360"/>
      </w:pPr>
      <w:rPr>
        <w:rFonts w:ascii="Times New Roman" w:hAnsi="Times New Roman" w:hint="default"/>
      </w:rPr>
    </w:lvl>
    <w:lvl w:ilvl="6" w:tplc="951AAF84" w:tentative="1">
      <w:start w:val="1"/>
      <w:numFmt w:val="bullet"/>
      <w:lvlText w:val="•"/>
      <w:lvlJc w:val="left"/>
      <w:pPr>
        <w:tabs>
          <w:tab w:val="num" w:pos="5040"/>
        </w:tabs>
        <w:ind w:left="5040" w:hanging="360"/>
      </w:pPr>
      <w:rPr>
        <w:rFonts w:ascii="Times New Roman" w:hAnsi="Times New Roman" w:hint="default"/>
      </w:rPr>
    </w:lvl>
    <w:lvl w:ilvl="7" w:tplc="F648B1C4" w:tentative="1">
      <w:start w:val="1"/>
      <w:numFmt w:val="bullet"/>
      <w:lvlText w:val="•"/>
      <w:lvlJc w:val="left"/>
      <w:pPr>
        <w:tabs>
          <w:tab w:val="num" w:pos="5760"/>
        </w:tabs>
        <w:ind w:left="5760" w:hanging="360"/>
      </w:pPr>
      <w:rPr>
        <w:rFonts w:ascii="Times New Roman" w:hAnsi="Times New Roman" w:hint="default"/>
      </w:rPr>
    </w:lvl>
    <w:lvl w:ilvl="8" w:tplc="399A37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0051E8"/>
    <w:multiLevelType w:val="hybridMultilevel"/>
    <w:tmpl w:val="F45C294E"/>
    <w:lvl w:ilvl="0" w:tplc="EF9611FC">
      <w:start w:val="1"/>
      <w:numFmt w:val="bullet"/>
      <w:lvlText w:val="•"/>
      <w:lvlJc w:val="left"/>
      <w:pPr>
        <w:tabs>
          <w:tab w:val="num" w:pos="720"/>
        </w:tabs>
        <w:ind w:left="720" w:hanging="360"/>
      </w:pPr>
      <w:rPr>
        <w:rFonts w:ascii="Times New Roman" w:hAnsi="Times New Roman" w:hint="default"/>
      </w:rPr>
    </w:lvl>
    <w:lvl w:ilvl="1" w:tplc="5E9A9590" w:tentative="1">
      <w:start w:val="1"/>
      <w:numFmt w:val="bullet"/>
      <w:lvlText w:val="•"/>
      <w:lvlJc w:val="left"/>
      <w:pPr>
        <w:tabs>
          <w:tab w:val="num" w:pos="1440"/>
        </w:tabs>
        <w:ind w:left="1440" w:hanging="360"/>
      </w:pPr>
      <w:rPr>
        <w:rFonts w:ascii="Times New Roman" w:hAnsi="Times New Roman" w:hint="default"/>
      </w:rPr>
    </w:lvl>
    <w:lvl w:ilvl="2" w:tplc="46BC1996" w:tentative="1">
      <w:start w:val="1"/>
      <w:numFmt w:val="bullet"/>
      <w:lvlText w:val="•"/>
      <w:lvlJc w:val="left"/>
      <w:pPr>
        <w:tabs>
          <w:tab w:val="num" w:pos="2160"/>
        </w:tabs>
        <w:ind w:left="2160" w:hanging="360"/>
      </w:pPr>
      <w:rPr>
        <w:rFonts w:ascii="Times New Roman" w:hAnsi="Times New Roman" w:hint="default"/>
      </w:rPr>
    </w:lvl>
    <w:lvl w:ilvl="3" w:tplc="F0548E8E" w:tentative="1">
      <w:start w:val="1"/>
      <w:numFmt w:val="bullet"/>
      <w:lvlText w:val="•"/>
      <w:lvlJc w:val="left"/>
      <w:pPr>
        <w:tabs>
          <w:tab w:val="num" w:pos="2880"/>
        </w:tabs>
        <w:ind w:left="2880" w:hanging="360"/>
      </w:pPr>
      <w:rPr>
        <w:rFonts w:ascii="Times New Roman" w:hAnsi="Times New Roman" w:hint="default"/>
      </w:rPr>
    </w:lvl>
    <w:lvl w:ilvl="4" w:tplc="44700348" w:tentative="1">
      <w:start w:val="1"/>
      <w:numFmt w:val="bullet"/>
      <w:lvlText w:val="•"/>
      <w:lvlJc w:val="left"/>
      <w:pPr>
        <w:tabs>
          <w:tab w:val="num" w:pos="3600"/>
        </w:tabs>
        <w:ind w:left="3600" w:hanging="360"/>
      </w:pPr>
      <w:rPr>
        <w:rFonts w:ascii="Times New Roman" w:hAnsi="Times New Roman" w:hint="default"/>
      </w:rPr>
    </w:lvl>
    <w:lvl w:ilvl="5" w:tplc="44A0FA48" w:tentative="1">
      <w:start w:val="1"/>
      <w:numFmt w:val="bullet"/>
      <w:lvlText w:val="•"/>
      <w:lvlJc w:val="left"/>
      <w:pPr>
        <w:tabs>
          <w:tab w:val="num" w:pos="4320"/>
        </w:tabs>
        <w:ind w:left="4320" w:hanging="360"/>
      </w:pPr>
      <w:rPr>
        <w:rFonts w:ascii="Times New Roman" w:hAnsi="Times New Roman" w:hint="default"/>
      </w:rPr>
    </w:lvl>
    <w:lvl w:ilvl="6" w:tplc="1FE294B4" w:tentative="1">
      <w:start w:val="1"/>
      <w:numFmt w:val="bullet"/>
      <w:lvlText w:val="•"/>
      <w:lvlJc w:val="left"/>
      <w:pPr>
        <w:tabs>
          <w:tab w:val="num" w:pos="5040"/>
        </w:tabs>
        <w:ind w:left="5040" w:hanging="360"/>
      </w:pPr>
      <w:rPr>
        <w:rFonts w:ascii="Times New Roman" w:hAnsi="Times New Roman" w:hint="default"/>
      </w:rPr>
    </w:lvl>
    <w:lvl w:ilvl="7" w:tplc="6A9C8406" w:tentative="1">
      <w:start w:val="1"/>
      <w:numFmt w:val="bullet"/>
      <w:lvlText w:val="•"/>
      <w:lvlJc w:val="left"/>
      <w:pPr>
        <w:tabs>
          <w:tab w:val="num" w:pos="5760"/>
        </w:tabs>
        <w:ind w:left="5760" w:hanging="360"/>
      </w:pPr>
      <w:rPr>
        <w:rFonts w:ascii="Times New Roman" w:hAnsi="Times New Roman" w:hint="default"/>
      </w:rPr>
    </w:lvl>
    <w:lvl w:ilvl="8" w:tplc="62B88CB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4F1430"/>
    <w:multiLevelType w:val="hybridMultilevel"/>
    <w:tmpl w:val="670CADB4"/>
    <w:lvl w:ilvl="0" w:tplc="AED47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C77172"/>
    <w:multiLevelType w:val="hybridMultilevel"/>
    <w:tmpl w:val="8594ECFC"/>
    <w:lvl w:ilvl="0" w:tplc="6B38B132">
      <w:start w:val="1"/>
      <w:numFmt w:val="decimal"/>
      <w:lvlText w:val="%1."/>
      <w:lvlJc w:val="left"/>
      <w:pPr>
        <w:tabs>
          <w:tab w:val="num" w:pos="720"/>
        </w:tabs>
        <w:ind w:left="720" w:hanging="288"/>
      </w:pPr>
      <w:rPr>
        <w:rFonts w:hint="default"/>
        <w:color w:val="99330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441766D6"/>
    <w:multiLevelType w:val="hybridMultilevel"/>
    <w:tmpl w:val="ED34A4D4"/>
    <w:lvl w:ilvl="0" w:tplc="F0F239DA">
      <w:start w:val="1"/>
      <w:numFmt w:val="bullet"/>
      <w:lvlText w:val="-"/>
      <w:lvlJc w:val="left"/>
      <w:pPr>
        <w:tabs>
          <w:tab w:val="num" w:pos="720"/>
        </w:tabs>
        <w:ind w:left="720" w:hanging="360"/>
      </w:pPr>
      <w:rPr>
        <w:rFonts w:ascii="Times New Roman" w:hAnsi="Times New Roman" w:hint="default"/>
      </w:rPr>
    </w:lvl>
    <w:lvl w:ilvl="1" w:tplc="B9E053CC" w:tentative="1">
      <w:start w:val="1"/>
      <w:numFmt w:val="bullet"/>
      <w:lvlText w:val="-"/>
      <w:lvlJc w:val="left"/>
      <w:pPr>
        <w:tabs>
          <w:tab w:val="num" w:pos="1440"/>
        </w:tabs>
        <w:ind w:left="1440" w:hanging="360"/>
      </w:pPr>
      <w:rPr>
        <w:rFonts w:ascii="Times New Roman" w:hAnsi="Times New Roman" w:hint="default"/>
      </w:rPr>
    </w:lvl>
    <w:lvl w:ilvl="2" w:tplc="394ECB1A" w:tentative="1">
      <w:start w:val="1"/>
      <w:numFmt w:val="bullet"/>
      <w:lvlText w:val="-"/>
      <w:lvlJc w:val="left"/>
      <w:pPr>
        <w:tabs>
          <w:tab w:val="num" w:pos="2160"/>
        </w:tabs>
        <w:ind w:left="2160" w:hanging="360"/>
      </w:pPr>
      <w:rPr>
        <w:rFonts w:ascii="Times New Roman" w:hAnsi="Times New Roman" w:hint="default"/>
      </w:rPr>
    </w:lvl>
    <w:lvl w:ilvl="3" w:tplc="49DCE7AC" w:tentative="1">
      <w:start w:val="1"/>
      <w:numFmt w:val="bullet"/>
      <w:lvlText w:val="-"/>
      <w:lvlJc w:val="left"/>
      <w:pPr>
        <w:tabs>
          <w:tab w:val="num" w:pos="2880"/>
        </w:tabs>
        <w:ind w:left="2880" w:hanging="360"/>
      </w:pPr>
      <w:rPr>
        <w:rFonts w:ascii="Times New Roman" w:hAnsi="Times New Roman" w:hint="default"/>
      </w:rPr>
    </w:lvl>
    <w:lvl w:ilvl="4" w:tplc="569AE88C" w:tentative="1">
      <w:start w:val="1"/>
      <w:numFmt w:val="bullet"/>
      <w:lvlText w:val="-"/>
      <w:lvlJc w:val="left"/>
      <w:pPr>
        <w:tabs>
          <w:tab w:val="num" w:pos="3600"/>
        </w:tabs>
        <w:ind w:left="3600" w:hanging="360"/>
      </w:pPr>
      <w:rPr>
        <w:rFonts w:ascii="Times New Roman" w:hAnsi="Times New Roman" w:hint="default"/>
      </w:rPr>
    </w:lvl>
    <w:lvl w:ilvl="5" w:tplc="02F6E1BE" w:tentative="1">
      <w:start w:val="1"/>
      <w:numFmt w:val="bullet"/>
      <w:lvlText w:val="-"/>
      <w:lvlJc w:val="left"/>
      <w:pPr>
        <w:tabs>
          <w:tab w:val="num" w:pos="4320"/>
        </w:tabs>
        <w:ind w:left="4320" w:hanging="360"/>
      </w:pPr>
      <w:rPr>
        <w:rFonts w:ascii="Times New Roman" w:hAnsi="Times New Roman" w:hint="default"/>
      </w:rPr>
    </w:lvl>
    <w:lvl w:ilvl="6" w:tplc="BCB608D4" w:tentative="1">
      <w:start w:val="1"/>
      <w:numFmt w:val="bullet"/>
      <w:lvlText w:val="-"/>
      <w:lvlJc w:val="left"/>
      <w:pPr>
        <w:tabs>
          <w:tab w:val="num" w:pos="5040"/>
        </w:tabs>
        <w:ind w:left="5040" w:hanging="360"/>
      </w:pPr>
      <w:rPr>
        <w:rFonts w:ascii="Times New Roman" w:hAnsi="Times New Roman" w:hint="default"/>
      </w:rPr>
    </w:lvl>
    <w:lvl w:ilvl="7" w:tplc="F18415BA" w:tentative="1">
      <w:start w:val="1"/>
      <w:numFmt w:val="bullet"/>
      <w:lvlText w:val="-"/>
      <w:lvlJc w:val="left"/>
      <w:pPr>
        <w:tabs>
          <w:tab w:val="num" w:pos="5760"/>
        </w:tabs>
        <w:ind w:left="5760" w:hanging="360"/>
      </w:pPr>
      <w:rPr>
        <w:rFonts w:ascii="Times New Roman" w:hAnsi="Times New Roman" w:hint="default"/>
      </w:rPr>
    </w:lvl>
    <w:lvl w:ilvl="8" w:tplc="E56281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8BD21EE"/>
    <w:multiLevelType w:val="hybridMultilevel"/>
    <w:tmpl w:val="9D4E5C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B3DC7"/>
    <w:multiLevelType w:val="hybridMultilevel"/>
    <w:tmpl w:val="4E3A859A"/>
    <w:lvl w:ilvl="0" w:tplc="04090001">
      <w:start w:val="1"/>
      <w:numFmt w:val="bullet"/>
      <w:lvlText w:val=""/>
      <w:lvlJc w:val="left"/>
      <w:pPr>
        <w:tabs>
          <w:tab w:val="num" w:pos="1080"/>
        </w:tabs>
        <w:ind w:left="1080" w:hanging="360"/>
      </w:pPr>
      <w:rPr>
        <w:rFonts w:ascii="Symbol" w:hAnsi="Symbol" w:hint="default"/>
      </w:rPr>
    </w:lvl>
    <w:lvl w:ilvl="1" w:tplc="DABE5276">
      <w:start w:val="6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F21D7"/>
    <w:multiLevelType w:val="hybridMultilevel"/>
    <w:tmpl w:val="AE50CB38"/>
    <w:lvl w:ilvl="0" w:tplc="67CC89D2">
      <w:start w:val="4"/>
      <w:numFmt w:val="decimal"/>
      <w:lvlText w:val="%1-"/>
      <w:lvlJc w:val="left"/>
      <w:pPr>
        <w:ind w:left="792" w:hanging="360"/>
      </w:pPr>
      <w:rPr>
        <w:rFonts w:hint="default"/>
        <w:b/>
        <w:color w:val="99330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7E874BAA"/>
    <w:multiLevelType w:val="hybridMultilevel"/>
    <w:tmpl w:val="D1961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0"/>
  </w:num>
  <w:num w:numId="5">
    <w:abstractNumId w:val="5"/>
  </w:num>
  <w:num w:numId="6">
    <w:abstractNumId w:val="7"/>
  </w:num>
  <w:num w:numId="7">
    <w:abstractNumId w:val="6"/>
  </w:num>
  <w:num w:numId="8">
    <w:abstractNumId w:val="3"/>
  </w:num>
  <w:num w:numId="9">
    <w:abstractNumId w:val="4"/>
  </w:num>
  <w:num w:numId="10">
    <w:abstractNumId w:val="14"/>
  </w:num>
  <w:num w:numId="11">
    <w:abstractNumId w:val="2"/>
  </w:num>
  <w:num w:numId="12">
    <w:abstractNumId w:val="9"/>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27"/>
    <w:rsid w:val="00024491"/>
    <w:rsid w:val="000637BE"/>
    <w:rsid w:val="000645DD"/>
    <w:rsid w:val="000747AC"/>
    <w:rsid w:val="000D30A1"/>
    <w:rsid w:val="000E2005"/>
    <w:rsid w:val="000F210A"/>
    <w:rsid w:val="000F4EA6"/>
    <w:rsid w:val="000F6F1B"/>
    <w:rsid w:val="001063A5"/>
    <w:rsid w:val="001245CD"/>
    <w:rsid w:val="001377F0"/>
    <w:rsid w:val="00146D73"/>
    <w:rsid w:val="001618BD"/>
    <w:rsid w:val="0017420A"/>
    <w:rsid w:val="00184280"/>
    <w:rsid w:val="001918FD"/>
    <w:rsid w:val="00191DF3"/>
    <w:rsid w:val="001D132E"/>
    <w:rsid w:val="001D461B"/>
    <w:rsid w:val="001E4317"/>
    <w:rsid w:val="001E51AE"/>
    <w:rsid w:val="001F37DC"/>
    <w:rsid w:val="001F4777"/>
    <w:rsid w:val="00203DAE"/>
    <w:rsid w:val="0020469E"/>
    <w:rsid w:val="002641F5"/>
    <w:rsid w:val="00264926"/>
    <w:rsid w:val="002816CB"/>
    <w:rsid w:val="002A2AF0"/>
    <w:rsid w:val="002A31B7"/>
    <w:rsid w:val="002D4A27"/>
    <w:rsid w:val="00304C53"/>
    <w:rsid w:val="003102DD"/>
    <w:rsid w:val="003159C1"/>
    <w:rsid w:val="00322BD9"/>
    <w:rsid w:val="00364947"/>
    <w:rsid w:val="00395E00"/>
    <w:rsid w:val="003D0BF9"/>
    <w:rsid w:val="003D3E8B"/>
    <w:rsid w:val="003D6D11"/>
    <w:rsid w:val="004212F4"/>
    <w:rsid w:val="00424E0E"/>
    <w:rsid w:val="0045049E"/>
    <w:rsid w:val="00451446"/>
    <w:rsid w:val="004622EE"/>
    <w:rsid w:val="00470A6B"/>
    <w:rsid w:val="00481614"/>
    <w:rsid w:val="0048331B"/>
    <w:rsid w:val="004B2BDB"/>
    <w:rsid w:val="004B62D6"/>
    <w:rsid w:val="004F693E"/>
    <w:rsid w:val="00503833"/>
    <w:rsid w:val="00530D41"/>
    <w:rsid w:val="00530DCC"/>
    <w:rsid w:val="00562027"/>
    <w:rsid w:val="00564193"/>
    <w:rsid w:val="00570DE3"/>
    <w:rsid w:val="00571140"/>
    <w:rsid w:val="0059365C"/>
    <w:rsid w:val="00597331"/>
    <w:rsid w:val="005B00F3"/>
    <w:rsid w:val="005C4A64"/>
    <w:rsid w:val="005C4F29"/>
    <w:rsid w:val="005E1E51"/>
    <w:rsid w:val="005E5927"/>
    <w:rsid w:val="005F3EBE"/>
    <w:rsid w:val="00610EDA"/>
    <w:rsid w:val="00614692"/>
    <w:rsid w:val="006163A9"/>
    <w:rsid w:val="00616FB4"/>
    <w:rsid w:val="00620BF5"/>
    <w:rsid w:val="00624A00"/>
    <w:rsid w:val="00642F0A"/>
    <w:rsid w:val="006541A6"/>
    <w:rsid w:val="006735E6"/>
    <w:rsid w:val="006977F7"/>
    <w:rsid w:val="006A17BF"/>
    <w:rsid w:val="006A3AFA"/>
    <w:rsid w:val="006B159A"/>
    <w:rsid w:val="006B6371"/>
    <w:rsid w:val="006B6C3C"/>
    <w:rsid w:val="00712B96"/>
    <w:rsid w:val="00713FCD"/>
    <w:rsid w:val="007340DD"/>
    <w:rsid w:val="00735887"/>
    <w:rsid w:val="0075324E"/>
    <w:rsid w:val="007610C1"/>
    <w:rsid w:val="00772CAC"/>
    <w:rsid w:val="00775C4C"/>
    <w:rsid w:val="007C17BE"/>
    <w:rsid w:val="007D7C5D"/>
    <w:rsid w:val="007E4ECE"/>
    <w:rsid w:val="007E7701"/>
    <w:rsid w:val="007F51DA"/>
    <w:rsid w:val="008048FD"/>
    <w:rsid w:val="00817499"/>
    <w:rsid w:val="0081790C"/>
    <w:rsid w:val="00856FAF"/>
    <w:rsid w:val="00857FB6"/>
    <w:rsid w:val="00897B83"/>
    <w:rsid w:val="008C3006"/>
    <w:rsid w:val="008D23E9"/>
    <w:rsid w:val="008D5582"/>
    <w:rsid w:val="008F565E"/>
    <w:rsid w:val="009222FA"/>
    <w:rsid w:val="00924774"/>
    <w:rsid w:val="0094564E"/>
    <w:rsid w:val="00955DFD"/>
    <w:rsid w:val="00971B86"/>
    <w:rsid w:val="00977E96"/>
    <w:rsid w:val="009A15D5"/>
    <w:rsid w:val="009B48F1"/>
    <w:rsid w:val="009B4F7F"/>
    <w:rsid w:val="009C4283"/>
    <w:rsid w:val="009D1D18"/>
    <w:rsid w:val="009E3AD1"/>
    <w:rsid w:val="009E7B6A"/>
    <w:rsid w:val="009F1D0E"/>
    <w:rsid w:val="009F2FF7"/>
    <w:rsid w:val="00A1182B"/>
    <w:rsid w:val="00A2056E"/>
    <w:rsid w:val="00A364ED"/>
    <w:rsid w:val="00A40FF9"/>
    <w:rsid w:val="00A43F31"/>
    <w:rsid w:val="00A70B57"/>
    <w:rsid w:val="00A774A3"/>
    <w:rsid w:val="00A77552"/>
    <w:rsid w:val="00A8558B"/>
    <w:rsid w:val="00A90E60"/>
    <w:rsid w:val="00AA70D1"/>
    <w:rsid w:val="00AB5BD3"/>
    <w:rsid w:val="00AD396F"/>
    <w:rsid w:val="00AD560B"/>
    <w:rsid w:val="00AF4F0F"/>
    <w:rsid w:val="00AF5E3B"/>
    <w:rsid w:val="00B02F92"/>
    <w:rsid w:val="00B22172"/>
    <w:rsid w:val="00B52AA7"/>
    <w:rsid w:val="00B73656"/>
    <w:rsid w:val="00B7581C"/>
    <w:rsid w:val="00B7656F"/>
    <w:rsid w:val="00BA1334"/>
    <w:rsid w:val="00BA7898"/>
    <w:rsid w:val="00BC055E"/>
    <w:rsid w:val="00BD1625"/>
    <w:rsid w:val="00C06250"/>
    <w:rsid w:val="00C063F7"/>
    <w:rsid w:val="00C07CBD"/>
    <w:rsid w:val="00C17379"/>
    <w:rsid w:val="00C23B0E"/>
    <w:rsid w:val="00C50C88"/>
    <w:rsid w:val="00C734A5"/>
    <w:rsid w:val="00C7390C"/>
    <w:rsid w:val="00C95186"/>
    <w:rsid w:val="00CA0A9B"/>
    <w:rsid w:val="00CA179C"/>
    <w:rsid w:val="00CC1AB3"/>
    <w:rsid w:val="00CC7AD8"/>
    <w:rsid w:val="00CE6BFA"/>
    <w:rsid w:val="00D05302"/>
    <w:rsid w:val="00D05D07"/>
    <w:rsid w:val="00D07589"/>
    <w:rsid w:val="00D1136B"/>
    <w:rsid w:val="00D24699"/>
    <w:rsid w:val="00D3428C"/>
    <w:rsid w:val="00D41B3A"/>
    <w:rsid w:val="00D453FC"/>
    <w:rsid w:val="00D66817"/>
    <w:rsid w:val="00D86954"/>
    <w:rsid w:val="00D96403"/>
    <w:rsid w:val="00DA4F13"/>
    <w:rsid w:val="00DC6587"/>
    <w:rsid w:val="00DF34E3"/>
    <w:rsid w:val="00DF6569"/>
    <w:rsid w:val="00E26440"/>
    <w:rsid w:val="00E2760D"/>
    <w:rsid w:val="00E522CD"/>
    <w:rsid w:val="00E6021D"/>
    <w:rsid w:val="00E72370"/>
    <w:rsid w:val="00E72A74"/>
    <w:rsid w:val="00EB1FEA"/>
    <w:rsid w:val="00EC466C"/>
    <w:rsid w:val="00EE56B4"/>
    <w:rsid w:val="00EE60FB"/>
    <w:rsid w:val="00F37D44"/>
    <w:rsid w:val="00F42565"/>
    <w:rsid w:val="00F5275C"/>
    <w:rsid w:val="00F8069D"/>
    <w:rsid w:val="00F87992"/>
    <w:rsid w:val="00FA1859"/>
    <w:rsid w:val="00FA4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0FF0F"/>
  <w15:chartTrackingRefBased/>
  <w15:docId w15:val="{A7D31E8F-440C-4867-88F6-91A3F853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E592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5927"/>
    <w:pPr>
      <w:tabs>
        <w:tab w:val="center" w:pos="4153"/>
        <w:tab w:val="right" w:pos="8306"/>
      </w:tabs>
    </w:pPr>
  </w:style>
  <w:style w:type="character" w:styleId="PageNumber">
    <w:name w:val="page number"/>
    <w:basedOn w:val="DefaultParagraphFont"/>
    <w:rsid w:val="005E5927"/>
  </w:style>
  <w:style w:type="table" w:styleId="TableGrid">
    <w:name w:val="Table Grid"/>
    <w:basedOn w:val="TableNormal"/>
    <w:rsid w:val="005E592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97331"/>
    <w:pPr>
      <w:shd w:val="clear" w:color="auto" w:fill="000080"/>
    </w:pPr>
    <w:rPr>
      <w:rFonts w:ascii="Tahoma" w:hAnsi="Tahoma" w:cs="Tahoma"/>
      <w:sz w:val="20"/>
      <w:szCs w:val="20"/>
    </w:rPr>
  </w:style>
  <w:style w:type="paragraph" w:styleId="Header">
    <w:name w:val="header"/>
    <w:basedOn w:val="Normal"/>
    <w:link w:val="HeaderChar"/>
    <w:rsid w:val="00562027"/>
    <w:pPr>
      <w:tabs>
        <w:tab w:val="center" w:pos="4153"/>
        <w:tab w:val="right" w:pos="8306"/>
      </w:tabs>
    </w:pPr>
  </w:style>
  <w:style w:type="character" w:customStyle="1" w:styleId="HeaderChar">
    <w:name w:val="Header Char"/>
    <w:link w:val="Header"/>
    <w:rsid w:val="00562027"/>
    <w:rPr>
      <w:sz w:val="24"/>
      <w:szCs w:val="24"/>
    </w:rPr>
  </w:style>
  <w:style w:type="paragraph" w:styleId="ListParagraph">
    <w:name w:val="List Paragraph"/>
    <w:basedOn w:val="Normal"/>
    <w:uiPriority w:val="34"/>
    <w:qFormat/>
    <w:rsid w:val="001D461B"/>
    <w:pPr>
      <w:spacing w:after="200" w:line="276"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C50C88"/>
    <w:rPr>
      <w:sz w:val="24"/>
      <w:szCs w:val="24"/>
    </w:rPr>
  </w:style>
  <w:style w:type="paragraph" w:styleId="BalloonText">
    <w:name w:val="Balloon Text"/>
    <w:basedOn w:val="Normal"/>
    <w:link w:val="BalloonTextChar"/>
    <w:rsid w:val="00C50C88"/>
    <w:rPr>
      <w:rFonts w:ascii="Tahoma" w:hAnsi="Tahoma" w:cs="Tahoma"/>
      <w:sz w:val="16"/>
      <w:szCs w:val="16"/>
    </w:rPr>
  </w:style>
  <w:style w:type="character" w:customStyle="1" w:styleId="BalloonTextChar">
    <w:name w:val="Balloon Text Char"/>
    <w:link w:val="BalloonText"/>
    <w:rsid w:val="00C50C88"/>
    <w:rPr>
      <w:rFonts w:ascii="Tahoma" w:hAnsi="Tahoma" w:cs="Tahoma"/>
      <w:sz w:val="16"/>
      <w:szCs w:val="16"/>
    </w:rPr>
  </w:style>
  <w:style w:type="paragraph" w:styleId="NormalWeb">
    <w:name w:val="Normal (Web)"/>
    <w:basedOn w:val="Normal"/>
    <w:uiPriority w:val="99"/>
    <w:unhideWhenUsed/>
    <w:rsid w:val="00F42565"/>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718">
      <w:bodyDiv w:val="1"/>
      <w:marLeft w:val="0"/>
      <w:marRight w:val="0"/>
      <w:marTop w:val="0"/>
      <w:marBottom w:val="0"/>
      <w:divBdr>
        <w:top w:val="none" w:sz="0" w:space="0" w:color="auto"/>
        <w:left w:val="none" w:sz="0" w:space="0" w:color="auto"/>
        <w:bottom w:val="none" w:sz="0" w:space="0" w:color="auto"/>
        <w:right w:val="none" w:sz="0" w:space="0" w:color="auto"/>
      </w:divBdr>
    </w:div>
    <w:div w:id="267785178">
      <w:bodyDiv w:val="1"/>
      <w:marLeft w:val="0"/>
      <w:marRight w:val="0"/>
      <w:marTop w:val="0"/>
      <w:marBottom w:val="0"/>
      <w:divBdr>
        <w:top w:val="none" w:sz="0" w:space="0" w:color="auto"/>
        <w:left w:val="none" w:sz="0" w:space="0" w:color="auto"/>
        <w:bottom w:val="none" w:sz="0" w:space="0" w:color="auto"/>
        <w:right w:val="none" w:sz="0" w:space="0" w:color="auto"/>
      </w:divBdr>
    </w:div>
    <w:div w:id="16977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PowerPoint_Slide.sl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1474</Words>
  <Characters>8406</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مملكة البحرين</vt:lpstr>
      <vt:lpstr>       مملكة البحرين </vt:lpstr>
    </vt:vector>
  </TitlesOfParts>
  <Company>a.e</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مملكة البحرين</dc:title>
  <dc:subject/>
  <dc:creator>Administrator</dc:creator>
  <cp:keywords/>
  <dc:description/>
  <cp:lastModifiedBy>Ibrahim Drabee</cp:lastModifiedBy>
  <cp:revision>2</cp:revision>
  <cp:lastPrinted>2017-06-11T11:11:00Z</cp:lastPrinted>
  <dcterms:created xsi:type="dcterms:W3CDTF">2017-06-11T11:12:00Z</dcterms:created>
  <dcterms:modified xsi:type="dcterms:W3CDTF">2017-06-11T11:12:00Z</dcterms:modified>
</cp:coreProperties>
</file>